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D2" w:rsidRPr="00856803" w:rsidRDefault="0034603F" w:rsidP="00DB20D2">
      <w:pPr>
        <w:jc w:val="center"/>
        <w:rPr>
          <w:b/>
          <w:sz w:val="28"/>
          <w:szCs w:val="28"/>
        </w:rPr>
      </w:pPr>
      <w:r>
        <w:rPr>
          <w:b/>
          <w:sz w:val="28"/>
          <w:szCs w:val="28"/>
        </w:rPr>
        <w:t>Z</w:t>
      </w:r>
      <w:r w:rsidR="00DB20D2" w:rsidRPr="00856803">
        <w:rPr>
          <w:b/>
          <w:sz w:val="28"/>
          <w:szCs w:val="28"/>
        </w:rPr>
        <w:t>ápisnica zo zasadnutia obecného zastupiteľstva obce</w:t>
      </w:r>
    </w:p>
    <w:p w:rsidR="00DB20D2" w:rsidRPr="00856803" w:rsidRDefault="00DB20D2" w:rsidP="00DB20D2">
      <w:pPr>
        <w:jc w:val="center"/>
        <w:rPr>
          <w:b/>
          <w:sz w:val="28"/>
          <w:szCs w:val="28"/>
        </w:rPr>
      </w:pPr>
      <w:r w:rsidRPr="00856803">
        <w:rPr>
          <w:b/>
          <w:sz w:val="28"/>
          <w:szCs w:val="28"/>
        </w:rPr>
        <w:t xml:space="preserve">Lúč na Ostrove konaného dňa </w:t>
      </w:r>
      <w:r>
        <w:rPr>
          <w:b/>
          <w:sz w:val="28"/>
          <w:szCs w:val="28"/>
        </w:rPr>
        <w:t>22.05.2023</w:t>
      </w:r>
    </w:p>
    <w:p w:rsidR="00DB20D2" w:rsidRDefault="00DB20D2" w:rsidP="00DB20D2">
      <w:pPr>
        <w:tabs>
          <w:tab w:val="left" w:pos="3990"/>
        </w:tabs>
        <w:jc w:val="center"/>
        <w:rPr>
          <w:b/>
          <w:sz w:val="28"/>
          <w:szCs w:val="28"/>
        </w:rPr>
      </w:pPr>
      <w:r w:rsidRPr="00856803">
        <w:rPr>
          <w:b/>
          <w:sz w:val="28"/>
          <w:szCs w:val="28"/>
        </w:rPr>
        <w:t>v zasadačke obecného úradu</w:t>
      </w:r>
    </w:p>
    <w:p w:rsidR="00DB20D2" w:rsidRDefault="00DB20D2" w:rsidP="00DB20D2">
      <w:pPr>
        <w:jc w:val="both"/>
      </w:pPr>
    </w:p>
    <w:p w:rsidR="00DB20D2" w:rsidRDefault="00DB20D2" w:rsidP="00DB20D2">
      <w:pPr>
        <w:jc w:val="both"/>
      </w:pPr>
    </w:p>
    <w:p w:rsidR="00DB20D2" w:rsidRDefault="00DB20D2" w:rsidP="00DB20D2">
      <w:pPr>
        <w:jc w:val="both"/>
      </w:pPr>
    </w:p>
    <w:p w:rsidR="00DB20D2" w:rsidRDefault="00DB20D2" w:rsidP="00DB20D2">
      <w:pPr>
        <w:jc w:val="both"/>
      </w:pPr>
      <w:r>
        <w:t xml:space="preserve">Prítomní podľa prezenčnej listiny. </w:t>
      </w:r>
    </w:p>
    <w:p w:rsidR="00DB20D2" w:rsidRDefault="00DB20D2" w:rsidP="00DB20D2">
      <w:pPr>
        <w:jc w:val="both"/>
      </w:pPr>
    </w:p>
    <w:p w:rsidR="00DB20D2" w:rsidRDefault="00DB20D2" w:rsidP="00DB20D2">
      <w:pPr>
        <w:jc w:val="both"/>
        <w:rPr>
          <w:b/>
        </w:rPr>
      </w:pPr>
      <w:r>
        <w:rPr>
          <w:b/>
        </w:rPr>
        <w:t>Program zasadnutia:</w:t>
      </w:r>
    </w:p>
    <w:p w:rsidR="00DB20D2" w:rsidRDefault="00DB20D2" w:rsidP="00DB20D2">
      <w:pPr>
        <w:jc w:val="both"/>
      </w:pPr>
    </w:p>
    <w:p w:rsidR="00DB20D2" w:rsidRDefault="00DB20D2" w:rsidP="00DB20D2">
      <w:pPr>
        <w:ind w:firstLine="708"/>
        <w:jc w:val="both"/>
      </w:pPr>
      <w:r>
        <w:t>1. Zahájenie</w:t>
      </w:r>
    </w:p>
    <w:p w:rsidR="00DB20D2" w:rsidRDefault="00DB20D2" w:rsidP="00DB20D2">
      <w:pPr>
        <w:ind w:firstLine="708"/>
        <w:jc w:val="both"/>
      </w:pPr>
      <w:r>
        <w:t>2. Voľba návrhovej komisie</w:t>
      </w:r>
    </w:p>
    <w:p w:rsidR="00DB20D2" w:rsidRDefault="00DB20D2" w:rsidP="00DB20D2">
      <w:pPr>
        <w:ind w:firstLine="708"/>
        <w:jc w:val="both"/>
      </w:pPr>
      <w:r>
        <w:t>3. Určenie zapisovateľa a overovateľov zápisnice</w:t>
      </w:r>
    </w:p>
    <w:p w:rsidR="00DB20D2" w:rsidRDefault="00DB20D2" w:rsidP="00DB20D2">
      <w:pPr>
        <w:ind w:firstLine="708"/>
        <w:jc w:val="both"/>
      </w:pPr>
      <w:r>
        <w:t>4. Schválenie záverečného účtu obce za rok 2022</w:t>
      </w:r>
    </w:p>
    <w:p w:rsidR="00DB20D2" w:rsidRDefault="00DB20D2" w:rsidP="00DB20D2">
      <w:pPr>
        <w:ind w:firstLine="708"/>
        <w:jc w:val="both"/>
      </w:pPr>
      <w:r>
        <w:t>5. Stanovisko hlavného kontrolóra k záverečnému účtu obce za rok 2022</w:t>
      </w:r>
    </w:p>
    <w:p w:rsidR="00DB20D2" w:rsidRDefault="00DB20D2" w:rsidP="00DB20D2">
      <w:pPr>
        <w:ind w:left="708"/>
        <w:jc w:val="both"/>
      </w:pPr>
      <w:r>
        <w:t xml:space="preserve">6. </w:t>
      </w:r>
      <w:r w:rsidR="00272E6B">
        <w:t>Vyhodnotenie súťažných návrhov vo veci obchodnej verejnej súťaže parc.č.244/19 kat. územie Malá Lúč</w:t>
      </w:r>
    </w:p>
    <w:p w:rsidR="00DB20D2" w:rsidRDefault="00DB20D2" w:rsidP="00272E6B">
      <w:pPr>
        <w:ind w:left="708"/>
        <w:jc w:val="both"/>
      </w:pPr>
      <w:r>
        <w:t xml:space="preserve">7. </w:t>
      </w:r>
      <w:r w:rsidR="00272E6B">
        <w:t>Vyhodnotenie súťažných návrhov vo veci obchodnej verejnej súťaže parc.č.647/20    647/31 kat. územie Malá Lúč</w:t>
      </w:r>
    </w:p>
    <w:p w:rsidR="00DB20D2" w:rsidRDefault="00DB20D2" w:rsidP="00DB20D2">
      <w:pPr>
        <w:ind w:left="708"/>
        <w:jc w:val="both"/>
      </w:pPr>
      <w:r>
        <w:t xml:space="preserve">8. Prerokovanie </w:t>
      </w:r>
      <w:r w:rsidR="00A15854">
        <w:t>a schválenie žiadosti o kúpu pozemku kat.</w:t>
      </w:r>
      <w:r w:rsidR="00E96ED5">
        <w:t xml:space="preserve"> </w:t>
      </w:r>
      <w:r w:rsidR="00A15854">
        <w:t>územ</w:t>
      </w:r>
      <w:r w:rsidR="00E96ED5">
        <w:t>ie</w:t>
      </w:r>
      <w:r w:rsidR="00A15854">
        <w:t xml:space="preserve"> Malá Lúč parc.č.9/4 žiadateľa </w:t>
      </w:r>
      <w:r w:rsidR="00A40437">
        <w:t>ml.</w:t>
      </w:r>
      <w:r w:rsidR="00E96ED5">
        <w:t xml:space="preserve"> </w:t>
      </w:r>
      <w:r w:rsidR="00A15854">
        <w:t>Zoltán Nagy</w:t>
      </w:r>
    </w:p>
    <w:p w:rsidR="00A15854" w:rsidRDefault="00A15854" w:rsidP="00DB20D2">
      <w:pPr>
        <w:ind w:left="708"/>
        <w:jc w:val="both"/>
      </w:pPr>
      <w:r>
        <w:t xml:space="preserve">9. Voľba hlavného kontrolóra obce  </w:t>
      </w:r>
    </w:p>
    <w:p w:rsidR="00DB20D2" w:rsidRDefault="00A15854" w:rsidP="00DB20D2">
      <w:pPr>
        <w:ind w:left="708"/>
        <w:jc w:val="both"/>
      </w:pPr>
      <w:r>
        <w:t>10</w:t>
      </w:r>
      <w:r w:rsidR="00DB20D2">
        <w:t>. Všeobecné informácie</w:t>
      </w:r>
      <w:r w:rsidR="00DB20D2">
        <w:tab/>
      </w:r>
    </w:p>
    <w:p w:rsidR="00DB20D2" w:rsidRDefault="00DB20D2" w:rsidP="00DB20D2">
      <w:pPr>
        <w:ind w:left="708"/>
        <w:jc w:val="both"/>
      </w:pPr>
      <w:r>
        <w:t>1</w:t>
      </w:r>
      <w:r w:rsidR="00A15854">
        <w:t>1</w:t>
      </w:r>
      <w:r>
        <w:t>. Diskusia</w:t>
      </w:r>
    </w:p>
    <w:p w:rsidR="00DB20D2" w:rsidRDefault="00DB20D2" w:rsidP="00DB20D2">
      <w:pPr>
        <w:ind w:firstLine="708"/>
        <w:jc w:val="both"/>
      </w:pPr>
      <w:r>
        <w:t>1</w:t>
      </w:r>
      <w:r w:rsidR="00A15854">
        <w:t>2</w:t>
      </w:r>
      <w:r>
        <w:t>. Návrh uznesení</w:t>
      </w:r>
    </w:p>
    <w:p w:rsidR="00DB20D2" w:rsidRDefault="00DB20D2" w:rsidP="00DB20D2">
      <w:pPr>
        <w:ind w:firstLine="708"/>
        <w:jc w:val="both"/>
      </w:pPr>
      <w:r>
        <w:t>1</w:t>
      </w:r>
      <w:r w:rsidR="00A15854">
        <w:t>3</w:t>
      </w:r>
      <w:r>
        <w:t>. Záver</w:t>
      </w:r>
    </w:p>
    <w:p w:rsidR="00DB20D2" w:rsidRDefault="00DB20D2" w:rsidP="00DB20D2">
      <w:pPr>
        <w:ind w:firstLine="708"/>
        <w:jc w:val="both"/>
      </w:pPr>
    </w:p>
    <w:p w:rsidR="00DB20D2" w:rsidRDefault="00DB20D2" w:rsidP="00DB20D2">
      <w:pPr>
        <w:ind w:firstLine="708"/>
        <w:jc w:val="both"/>
      </w:pPr>
    </w:p>
    <w:p w:rsidR="00DB20D2" w:rsidRDefault="00DB20D2" w:rsidP="00DB20D2">
      <w:pPr>
        <w:pStyle w:val="Odsekzoznamu"/>
        <w:numPr>
          <w:ilvl w:val="0"/>
          <w:numId w:val="1"/>
        </w:numPr>
        <w:jc w:val="both"/>
        <w:rPr>
          <w:b/>
        </w:rPr>
      </w:pPr>
      <w:r w:rsidRPr="00030D13">
        <w:rPr>
          <w:b/>
        </w:rPr>
        <w:t>Zahájenie</w:t>
      </w:r>
    </w:p>
    <w:p w:rsidR="00DB20D2" w:rsidRDefault="00DB20D2" w:rsidP="00DB20D2">
      <w:pPr>
        <w:ind w:left="502"/>
        <w:jc w:val="both"/>
      </w:pPr>
      <w:r>
        <w:t>Zasadnutie obecného zastupiteľstva  otvoril a viedol starosta obce. Pán starosta konštatoval, že zasadnutia sa zúčastňuj</w:t>
      </w:r>
      <w:r w:rsidR="00A15854">
        <w:t>ú</w:t>
      </w:r>
      <w:r>
        <w:t xml:space="preserve"> poslanc</w:t>
      </w:r>
      <w:r w:rsidR="00A15854">
        <w:t>i v plnom počte</w:t>
      </w:r>
      <w:r>
        <w:t xml:space="preserve">, OZ je uznášaniaschopné. </w:t>
      </w:r>
    </w:p>
    <w:p w:rsidR="00DB20D2" w:rsidRDefault="00DB20D2" w:rsidP="00DB20D2">
      <w:pPr>
        <w:jc w:val="both"/>
      </w:pPr>
    </w:p>
    <w:p w:rsidR="00DB20D2" w:rsidRPr="00307AC4" w:rsidRDefault="00DB20D2" w:rsidP="00DB20D2">
      <w:pPr>
        <w:ind w:firstLine="360"/>
        <w:jc w:val="both"/>
        <w:rPr>
          <w:b/>
        </w:rPr>
      </w:pPr>
      <w:r>
        <w:rPr>
          <w:b/>
        </w:rPr>
        <w:t xml:space="preserve">  2.</w:t>
      </w:r>
      <w:r>
        <w:rPr>
          <w:b/>
        </w:rPr>
        <w:tab/>
      </w:r>
      <w:r w:rsidRPr="00307AC4">
        <w:rPr>
          <w:b/>
        </w:rPr>
        <w:t>Voľba návrhovej komisie</w:t>
      </w:r>
    </w:p>
    <w:p w:rsidR="00DB20D2" w:rsidRDefault="00DB20D2" w:rsidP="00DB20D2">
      <w:pPr>
        <w:ind w:left="360"/>
        <w:jc w:val="both"/>
      </w:pPr>
      <w:r>
        <w:t xml:space="preserve">   Návrhová komisia:</w:t>
      </w:r>
    </w:p>
    <w:p w:rsidR="00DB20D2" w:rsidRDefault="00DB20D2" w:rsidP="00DB20D2">
      <w:pPr>
        <w:ind w:left="360"/>
        <w:jc w:val="both"/>
      </w:pPr>
      <w:r>
        <w:t xml:space="preserve">   predseda: </w:t>
      </w:r>
      <w:proofErr w:type="spellStart"/>
      <w:r>
        <w:t>Anikó</w:t>
      </w:r>
      <w:proofErr w:type="spellEnd"/>
      <w:r>
        <w:t xml:space="preserve"> Nagyová, člen: </w:t>
      </w:r>
      <w:r w:rsidR="00A15854">
        <w:t xml:space="preserve">Norbert </w:t>
      </w:r>
      <w:proofErr w:type="spellStart"/>
      <w:r w:rsidR="00A15854">
        <w:t>Androvics</w:t>
      </w:r>
      <w:proofErr w:type="spellEnd"/>
    </w:p>
    <w:p w:rsidR="00DB20D2" w:rsidRDefault="00DB20D2" w:rsidP="00DB20D2">
      <w:pPr>
        <w:ind w:left="360"/>
        <w:jc w:val="both"/>
      </w:pPr>
      <w:r>
        <w:t xml:space="preserve">   Hlasovaním za : </w:t>
      </w:r>
      <w:r w:rsidR="00A15854">
        <w:t>7</w:t>
      </w:r>
      <w:r>
        <w:t xml:space="preserve">, proti : 0,   zdržali sa : 0, návrh bol schválený. </w:t>
      </w:r>
    </w:p>
    <w:p w:rsidR="00DB20D2" w:rsidRDefault="00DB20D2" w:rsidP="00DB20D2">
      <w:pPr>
        <w:jc w:val="both"/>
      </w:pPr>
    </w:p>
    <w:p w:rsidR="00DB20D2" w:rsidRPr="001C44C9" w:rsidRDefault="00DB20D2" w:rsidP="00DB20D2">
      <w:pPr>
        <w:ind w:firstLine="502"/>
        <w:jc w:val="both"/>
      </w:pPr>
      <w:r>
        <w:rPr>
          <w:b/>
        </w:rPr>
        <w:t xml:space="preserve">3. </w:t>
      </w:r>
      <w:r w:rsidRPr="00AE1A71">
        <w:rPr>
          <w:b/>
        </w:rPr>
        <w:t xml:space="preserve">Určenie zapisovateľa a overovateľov zápisnice </w:t>
      </w:r>
    </w:p>
    <w:p w:rsidR="00DB20D2" w:rsidRDefault="00DB20D2" w:rsidP="00DB20D2">
      <w:pPr>
        <w:pStyle w:val="Odsekzoznamu"/>
        <w:ind w:left="502"/>
        <w:jc w:val="both"/>
      </w:pPr>
      <w:r>
        <w:t xml:space="preserve">zapisovateľka : Andrea Nagyová  </w:t>
      </w:r>
      <w:r w:rsidRPr="00355D5B">
        <w:t xml:space="preserve">overovatelia: </w:t>
      </w:r>
      <w:r w:rsidR="00A15854">
        <w:t xml:space="preserve">Mgr. Zuzana </w:t>
      </w:r>
      <w:proofErr w:type="spellStart"/>
      <w:r w:rsidR="00A15854">
        <w:t>Makó</w:t>
      </w:r>
      <w:proofErr w:type="spellEnd"/>
      <w:r w:rsidR="00A15854">
        <w:t xml:space="preserve">, Peter Tóth </w:t>
      </w:r>
    </w:p>
    <w:p w:rsidR="00DB20D2" w:rsidRDefault="00DB20D2" w:rsidP="00DB20D2">
      <w:pPr>
        <w:pStyle w:val="Odsekzoznamu"/>
        <w:ind w:left="502"/>
        <w:jc w:val="both"/>
      </w:pPr>
      <w:r>
        <w:t xml:space="preserve">Hlasovaním za : </w:t>
      </w:r>
      <w:r w:rsidR="00A15854">
        <w:t>7</w:t>
      </w:r>
      <w:r>
        <w:t>, proti: 0, zdržali sa : 0,  návrh bol schválený</w:t>
      </w:r>
    </w:p>
    <w:p w:rsidR="00DB20D2" w:rsidRDefault="00DB20D2" w:rsidP="00DB20D2">
      <w:pPr>
        <w:pStyle w:val="Odsekzoznamu"/>
        <w:ind w:left="502"/>
        <w:jc w:val="both"/>
      </w:pPr>
    </w:p>
    <w:p w:rsidR="00DB20D2" w:rsidRPr="00DD62D6" w:rsidRDefault="00DB20D2" w:rsidP="0087528F">
      <w:pPr>
        <w:ind w:left="360" w:firstLine="142"/>
        <w:jc w:val="both"/>
        <w:rPr>
          <w:b/>
        </w:rPr>
      </w:pPr>
      <w:r>
        <w:rPr>
          <w:b/>
        </w:rPr>
        <w:t xml:space="preserve">4. </w:t>
      </w:r>
      <w:r w:rsidRPr="00DD62D6">
        <w:rPr>
          <w:b/>
        </w:rPr>
        <w:t>Schválenie záverečného účtu obce za rok 20</w:t>
      </w:r>
      <w:r>
        <w:rPr>
          <w:b/>
        </w:rPr>
        <w:t>2</w:t>
      </w:r>
      <w:r w:rsidR="00A15854">
        <w:rPr>
          <w:b/>
        </w:rPr>
        <w:t>2</w:t>
      </w:r>
    </w:p>
    <w:p w:rsidR="00DB20D2" w:rsidRDefault="00DB20D2" w:rsidP="0087528F">
      <w:pPr>
        <w:ind w:left="502"/>
        <w:jc w:val="both"/>
      </w:pPr>
      <w:r w:rsidRPr="00841D42">
        <w:t>Ú</w:t>
      </w:r>
      <w:r>
        <w:t>čtovníčka obce Andrea Nagyová predkladala Záverečný účet obce za rok 202</w:t>
      </w:r>
      <w:r w:rsidR="00A15854">
        <w:t>2</w:t>
      </w:r>
      <w:r>
        <w:t>, ktorý        obsahuje rozbor plnenia príjmov a výdavkov rozpočtu, hospodárenie za rok, stav  finančných prostriedkov na účtoch a v pokladni, bilancia aktív a pasív, prehľad o stave  a vývoji dlhu k 31.12.202</w:t>
      </w:r>
      <w:r w:rsidR="00A15854">
        <w:t>2</w:t>
      </w:r>
      <w:r>
        <w:t xml:space="preserve">. Dosiahnuté príjmy celkom: </w:t>
      </w:r>
      <w:r w:rsidR="00A15854">
        <w:t>3 820 062</w:t>
      </w:r>
      <w:r>
        <w:t xml:space="preserve">,- €, čerpanie výdavkov  celkom: </w:t>
      </w:r>
      <w:r w:rsidR="00A15854">
        <w:t>3 697 742,-</w:t>
      </w:r>
      <w:r>
        <w:t xml:space="preserve"> €.  Výsledok rozpočtového hospodárenia je </w:t>
      </w:r>
      <w:r w:rsidR="0087528F">
        <w:t>122 319,54 €</w:t>
      </w:r>
      <w:r>
        <w:t xml:space="preserve">  (doklad priložený)</w:t>
      </w:r>
    </w:p>
    <w:p w:rsidR="00DB20D2" w:rsidRDefault="00DB20D2" w:rsidP="00DB20D2">
      <w:pPr>
        <w:jc w:val="both"/>
      </w:pPr>
      <w:r>
        <w:t xml:space="preserve">       </w:t>
      </w:r>
      <w:r w:rsidR="0087528F">
        <w:t xml:space="preserve">  </w:t>
      </w:r>
      <w:r>
        <w:t xml:space="preserve">Hlasovaním za : </w:t>
      </w:r>
      <w:r w:rsidR="0087528F">
        <w:t>7</w:t>
      </w:r>
      <w:r>
        <w:t>, proti: 0, zdržali sa : 0,  správa bola schválená</w:t>
      </w:r>
    </w:p>
    <w:p w:rsidR="00DB20D2" w:rsidRDefault="00DB20D2" w:rsidP="008A0ADA">
      <w:pPr>
        <w:ind w:firstLine="708"/>
        <w:jc w:val="both"/>
        <w:rPr>
          <w:b/>
        </w:rPr>
      </w:pPr>
      <w:r w:rsidRPr="00B1714F">
        <w:rPr>
          <w:b/>
        </w:rPr>
        <w:lastRenderedPageBreak/>
        <w:t>5.   Stanovisko hlavného kontrolóra k záverečnému účtu obce za rok 20</w:t>
      </w:r>
      <w:r>
        <w:rPr>
          <w:b/>
        </w:rPr>
        <w:t>2</w:t>
      </w:r>
      <w:r w:rsidR="0087528F">
        <w:rPr>
          <w:b/>
        </w:rPr>
        <w:t>2</w:t>
      </w:r>
    </w:p>
    <w:p w:rsidR="00DB20D2" w:rsidRDefault="00DB20D2" w:rsidP="008A0ADA">
      <w:pPr>
        <w:ind w:firstLine="708"/>
        <w:jc w:val="both"/>
      </w:pPr>
      <w:r>
        <w:t>Hlavný kontrolór obce Ing. Jozef Török predkladal Stanovisko k záverečnému účtu.</w:t>
      </w:r>
    </w:p>
    <w:p w:rsidR="00DB20D2" w:rsidRDefault="00DB20D2" w:rsidP="008A0ADA">
      <w:pPr>
        <w:ind w:left="708"/>
        <w:jc w:val="both"/>
      </w:pPr>
      <w:r>
        <w:t xml:space="preserve">Na záver uviedol, že na základe vykonaného zhodnotenia dosiahnutých výsledkov v príjmovej časti, čerpania výdavkov a skutočnosti hospodárenia obce </w:t>
      </w:r>
      <w:proofErr w:type="spellStart"/>
      <w:r>
        <w:t>doporučuje</w:t>
      </w:r>
      <w:proofErr w:type="spellEnd"/>
      <w:r>
        <w:t xml:space="preserve"> obecnému zastupiteľstvu obce prerokovať a uzatvoriť záverečný účet obce s výrokom:</w:t>
      </w:r>
    </w:p>
    <w:p w:rsidR="00DB20D2" w:rsidRDefault="00DB20D2" w:rsidP="008A0ADA">
      <w:pPr>
        <w:ind w:firstLine="708"/>
        <w:jc w:val="both"/>
      </w:pPr>
      <w:r>
        <w:t>„ Celoročné hospodárenie sa schvaľuje bez výhrad“. (doklad priložený).</w:t>
      </w:r>
    </w:p>
    <w:p w:rsidR="00DB20D2" w:rsidRDefault="00DB20D2" w:rsidP="008A0ADA">
      <w:pPr>
        <w:ind w:firstLine="708"/>
        <w:jc w:val="both"/>
      </w:pPr>
      <w:r>
        <w:t xml:space="preserve">Hlasovaním za : </w:t>
      </w:r>
      <w:r w:rsidR="0087528F">
        <w:t>7</w:t>
      </w:r>
      <w:r>
        <w:t>, proti: 0, zdržali sa hlasovania: 0, návrh bol jednohlasne schválený</w:t>
      </w:r>
    </w:p>
    <w:p w:rsidR="0087528F" w:rsidRDefault="0087528F" w:rsidP="00DB20D2">
      <w:pPr>
        <w:ind w:firstLine="360"/>
        <w:jc w:val="both"/>
      </w:pPr>
    </w:p>
    <w:p w:rsidR="0087528F" w:rsidRDefault="0087528F" w:rsidP="008A0ADA">
      <w:pPr>
        <w:ind w:left="708"/>
        <w:jc w:val="both"/>
        <w:rPr>
          <w:b/>
        </w:rPr>
      </w:pPr>
      <w:r w:rsidRPr="0087528F">
        <w:rPr>
          <w:b/>
        </w:rPr>
        <w:t>6. Vyhodnotenie súťažných návrhov vo veci obchodnej verejnej súťaže parc.č.244/19 kat. územie Malá Lúč</w:t>
      </w:r>
    </w:p>
    <w:p w:rsidR="00CE1BCA" w:rsidRDefault="00055BCB" w:rsidP="008A0ADA">
      <w:pPr>
        <w:ind w:left="708"/>
        <w:jc w:val="both"/>
      </w:pPr>
      <w:r w:rsidRPr="00055BCB">
        <w:t xml:space="preserve">Obecné zastupiteľstvo </w:t>
      </w:r>
      <w:r>
        <w:t>ako komisia pre vyhodnotenie súťažných návrhov vo veci obchodnej verejnej súťaže o najvhodnejší návrh na uzatvorenie zmluvy na kúpu pozemkov kat. území Malá Lúč parc.č.244/19, ostatná plocha vo výmere 8716 m</w:t>
      </w:r>
      <w:r>
        <w:rPr>
          <w:vertAlign w:val="superscript"/>
        </w:rPr>
        <w:t>2</w:t>
      </w:r>
      <w:r>
        <w:t xml:space="preserve">, vyhodnotila predložený návrh, ktorý vyhovel podmienkam. OZ schválilo predaj uvedeného pozemku pre uchádzača  Jozef </w:t>
      </w:r>
      <w:proofErr w:type="spellStart"/>
      <w:r>
        <w:t>Ledecký</w:t>
      </w:r>
      <w:proofErr w:type="spellEnd"/>
      <w:r w:rsidR="00F02F18">
        <w:t xml:space="preserve"> – INT.TRANSPORT s.r.o.</w:t>
      </w:r>
      <w:r>
        <w:t xml:space="preserve">, </w:t>
      </w:r>
      <w:r w:rsidR="00F02F18">
        <w:t>sídl</w:t>
      </w:r>
      <w:r>
        <w:t xml:space="preserve">om </w:t>
      </w:r>
      <w:r w:rsidR="00F02F18">
        <w:t>Veľká</w:t>
      </w:r>
      <w:r>
        <w:t xml:space="preserve"> Lúč </w:t>
      </w:r>
      <w:r w:rsidR="00F02F18">
        <w:t>62</w:t>
      </w:r>
      <w:r>
        <w:t>, Lúč na Ostrove</w:t>
      </w:r>
      <w:r w:rsidR="00CE1BCA">
        <w:t xml:space="preserve"> za kúpnu cenu 87 160,-€.</w:t>
      </w:r>
    </w:p>
    <w:p w:rsidR="00CE1BCA" w:rsidRDefault="00CE1BCA" w:rsidP="008A0ADA">
      <w:pPr>
        <w:ind w:left="360" w:firstLine="348"/>
        <w:jc w:val="both"/>
      </w:pPr>
      <w:r>
        <w:t xml:space="preserve">Hlasovaním za : 5, proti:1 ( Mgr. Zuzana </w:t>
      </w:r>
      <w:proofErr w:type="spellStart"/>
      <w:r>
        <w:t>Makó</w:t>
      </w:r>
      <w:proofErr w:type="spellEnd"/>
      <w:r>
        <w:t xml:space="preserve">), zdržal sa: 1 (Jozef </w:t>
      </w:r>
      <w:proofErr w:type="spellStart"/>
      <w:r>
        <w:t>Ledecký</w:t>
      </w:r>
      <w:proofErr w:type="spellEnd"/>
      <w:r>
        <w:t>)</w:t>
      </w:r>
    </w:p>
    <w:p w:rsidR="00CE1BCA" w:rsidRDefault="00CE1BCA" w:rsidP="0087528F">
      <w:pPr>
        <w:ind w:left="360"/>
        <w:jc w:val="both"/>
      </w:pPr>
    </w:p>
    <w:p w:rsidR="00CE1BCA" w:rsidRDefault="00CE1BCA" w:rsidP="00A73894">
      <w:pPr>
        <w:ind w:left="600"/>
        <w:jc w:val="both"/>
        <w:rPr>
          <w:b/>
        </w:rPr>
      </w:pPr>
      <w:r w:rsidRPr="00CE1BCA">
        <w:rPr>
          <w:b/>
        </w:rPr>
        <w:t xml:space="preserve">7. Vyhodnotenie súťažných návrhov vo veci obchodnej verejnej súťaže .č.647/20    </w:t>
      </w:r>
      <w:r w:rsidR="00A73894">
        <w:rPr>
          <w:b/>
        </w:rPr>
        <w:t xml:space="preserve"> </w:t>
      </w:r>
      <w:r w:rsidRPr="00CE1BCA">
        <w:rPr>
          <w:b/>
        </w:rPr>
        <w:t>647/31 kat. územie Malá Lúč</w:t>
      </w:r>
    </w:p>
    <w:p w:rsidR="00C3296B" w:rsidRDefault="00CE1BCA" w:rsidP="008A0ADA">
      <w:pPr>
        <w:ind w:left="708"/>
        <w:jc w:val="both"/>
      </w:pPr>
      <w:r>
        <w:t>Nakoľko na vyhlásen</w:t>
      </w:r>
      <w:r w:rsidR="00C3296B">
        <w:t xml:space="preserve">ú obchodnú verejnú súťaž o najvhodnejší návrh na uzatvorenie kúpnej zmluvy na kúpu pozemkov kat. území Malá Lúč </w:t>
      </w:r>
      <w:proofErr w:type="spellStart"/>
      <w:r w:rsidR="00C3296B">
        <w:t>parc.č</w:t>
      </w:r>
      <w:proofErr w:type="spellEnd"/>
      <w:r w:rsidR="00C3296B">
        <w:t>. 647/20, 647/31 sa nehlásil ani jeden uchádzač, súťaž členovia OZ  vyhlasujú ako bezpredmetnú.</w:t>
      </w:r>
    </w:p>
    <w:p w:rsidR="00CE1BCA" w:rsidRDefault="00C3296B" w:rsidP="008A0ADA">
      <w:pPr>
        <w:ind w:left="360" w:firstLine="348"/>
        <w:jc w:val="both"/>
      </w:pPr>
      <w:r>
        <w:t xml:space="preserve">Hlasovaním za: 7, proti:0, zdržal sa hlasovania:0 </w:t>
      </w:r>
    </w:p>
    <w:p w:rsidR="00C3296B" w:rsidRDefault="00C3296B" w:rsidP="00CE1BCA">
      <w:pPr>
        <w:ind w:left="360"/>
        <w:jc w:val="both"/>
      </w:pPr>
    </w:p>
    <w:p w:rsidR="00C3296B" w:rsidRDefault="00C3296B" w:rsidP="008A0ADA">
      <w:pPr>
        <w:ind w:left="708"/>
        <w:jc w:val="both"/>
        <w:rPr>
          <w:b/>
        </w:rPr>
      </w:pPr>
      <w:r w:rsidRPr="00C3296B">
        <w:rPr>
          <w:b/>
        </w:rPr>
        <w:t>8. Prerokovanie a schválenie žiadosti o kúpu pozemku v kat.</w:t>
      </w:r>
      <w:r w:rsidR="00E96ED5">
        <w:rPr>
          <w:b/>
        </w:rPr>
        <w:t xml:space="preserve"> </w:t>
      </w:r>
      <w:r w:rsidRPr="00C3296B">
        <w:rPr>
          <w:b/>
        </w:rPr>
        <w:t xml:space="preserve">území Malá Lúč parc.č.9/4 žiadateľa </w:t>
      </w:r>
      <w:r w:rsidR="00A40437">
        <w:rPr>
          <w:b/>
        </w:rPr>
        <w:t xml:space="preserve">ml. </w:t>
      </w:r>
      <w:r w:rsidRPr="00C3296B">
        <w:rPr>
          <w:b/>
        </w:rPr>
        <w:t>Zoltán Nagy</w:t>
      </w:r>
    </w:p>
    <w:p w:rsidR="00E96ED5" w:rsidRPr="008E7F85" w:rsidRDefault="006516F1" w:rsidP="008A0ADA">
      <w:pPr>
        <w:ind w:left="708" w:firstLine="60"/>
        <w:jc w:val="both"/>
      </w:pPr>
      <w:r>
        <w:t xml:space="preserve">Pán </w:t>
      </w:r>
      <w:r w:rsidR="00E96ED5">
        <w:t>starosta predkladal žiadosť o kúpu obecného majetku v kat.</w:t>
      </w:r>
      <w:r>
        <w:t xml:space="preserve"> </w:t>
      </w:r>
      <w:r w:rsidR="00E96ED5">
        <w:t>území Malá Lúč</w:t>
      </w:r>
      <w:r w:rsidR="008E7F85">
        <w:t xml:space="preserve"> KN</w:t>
      </w:r>
      <w:r>
        <w:t>C</w:t>
      </w:r>
      <w:r w:rsidR="008E7F85">
        <w:t xml:space="preserve"> </w:t>
      </w:r>
      <w:r w:rsidR="00E96ED5">
        <w:t xml:space="preserve"> </w:t>
      </w:r>
      <w:r w:rsidR="008E7F85">
        <w:t xml:space="preserve">záhrada </w:t>
      </w:r>
      <w:proofErr w:type="spellStart"/>
      <w:r w:rsidR="00E96ED5">
        <w:t>parc</w:t>
      </w:r>
      <w:proofErr w:type="spellEnd"/>
      <w:r w:rsidR="00E96ED5">
        <w:t>.</w:t>
      </w:r>
      <w:r w:rsidR="008E7F85">
        <w:t xml:space="preserve"> </w:t>
      </w:r>
      <w:r w:rsidR="00E96ED5">
        <w:t>č. 9/4, vo výmere 1204 m</w:t>
      </w:r>
      <w:r w:rsidR="00E96ED5">
        <w:rPr>
          <w:vertAlign w:val="superscript"/>
        </w:rPr>
        <w:t>2</w:t>
      </w:r>
      <w:r w:rsidR="00E96ED5">
        <w:t>.</w:t>
      </w:r>
      <w:r w:rsidR="008E7F85">
        <w:t xml:space="preserve"> Svoju žiadosť odôvodnil s tým, že uvedený pozemok už dlhodobo užíva ako záhradu za rodinným domom súp.č.28. Členovia OZ prerokovali žiadosť a schválili predaj pozemku za cenu 10,-€/m</w:t>
      </w:r>
      <w:r w:rsidR="008E7F85">
        <w:rPr>
          <w:vertAlign w:val="superscript"/>
        </w:rPr>
        <w:t>2</w:t>
      </w:r>
      <w:r w:rsidR="008E7F85">
        <w:t>.</w:t>
      </w:r>
    </w:p>
    <w:p w:rsidR="008E7F85" w:rsidRDefault="008E7F85" w:rsidP="008A0ADA">
      <w:pPr>
        <w:ind w:left="360" w:firstLine="348"/>
        <w:jc w:val="both"/>
      </w:pPr>
      <w:r>
        <w:t xml:space="preserve">Hlasovaním za: 7, proti:0, zdržal sa hlasovania:0 </w:t>
      </w:r>
    </w:p>
    <w:p w:rsidR="00E96ED5" w:rsidRDefault="00E96ED5" w:rsidP="00C3296B">
      <w:pPr>
        <w:ind w:left="360"/>
        <w:jc w:val="both"/>
        <w:rPr>
          <w:b/>
        </w:rPr>
      </w:pPr>
    </w:p>
    <w:p w:rsidR="008E7F85" w:rsidRDefault="008A0ADA" w:rsidP="008A0ADA">
      <w:pPr>
        <w:ind w:firstLine="708"/>
        <w:jc w:val="both"/>
        <w:rPr>
          <w:b/>
        </w:rPr>
      </w:pPr>
      <w:r>
        <w:rPr>
          <w:b/>
        </w:rPr>
        <w:t>9</w:t>
      </w:r>
      <w:r w:rsidR="008E7F85" w:rsidRPr="008E7F85">
        <w:rPr>
          <w:b/>
        </w:rPr>
        <w:t xml:space="preserve">. Voľba hlavného kontrolóra obce  </w:t>
      </w:r>
    </w:p>
    <w:p w:rsidR="008E7F85" w:rsidRPr="00826BCD" w:rsidRDefault="00826BCD" w:rsidP="008A0ADA">
      <w:pPr>
        <w:ind w:left="708"/>
        <w:jc w:val="both"/>
      </w:pPr>
      <w:r w:rsidRPr="00826BCD">
        <w:t>Na</w:t>
      </w:r>
      <w:r>
        <w:t xml:space="preserve"> vyhlásenú voľbu hlavného kontrolóra sa prihlásili dvaja uchádzači Ing. Jozef Török, Ing. Lívia </w:t>
      </w:r>
      <w:proofErr w:type="spellStart"/>
      <w:r>
        <w:t>Sárkányová</w:t>
      </w:r>
      <w:proofErr w:type="spellEnd"/>
      <w:r>
        <w:t xml:space="preserve">. Požadované dokumenty zo strany uchádzačov boli </w:t>
      </w:r>
      <w:r w:rsidR="002D052A">
        <w:t xml:space="preserve">v plnom rozsahu. Členovia OZ vypočuli prejavy uchádzačov, konštatovali že plnia všetky požiadavky, kvalifikačné predpoklady na vykonávanie funkcii hlavného kontrolóra. Po prerokovaní sa rozhodli vybrať Ing. Jozefa Töröka, ktorý už túto funkciu vykonával v predchádzajúcom období.  </w:t>
      </w:r>
    </w:p>
    <w:p w:rsidR="002D052A" w:rsidRDefault="002D052A" w:rsidP="008A0ADA">
      <w:pPr>
        <w:ind w:left="360" w:firstLine="348"/>
        <w:jc w:val="both"/>
      </w:pPr>
      <w:r>
        <w:t xml:space="preserve">Hlasovaním za: 7, proti:0, zdržal sa hlasovania:0 </w:t>
      </w:r>
    </w:p>
    <w:p w:rsidR="002D052A" w:rsidRDefault="002D052A" w:rsidP="002D052A">
      <w:pPr>
        <w:ind w:left="360"/>
        <w:jc w:val="both"/>
        <w:rPr>
          <w:b/>
        </w:rPr>
      </w:pPr>
    </w:p>
    <w:p w:rsidR="00C3296B" w:rsidRDefault="00652DF8" w:rsidP="008A0ADA">
      <w:pPr>
        <w:ind w:left="360" w:firstLine="348"/>
        <w:jc w:val="both"/>
        <w:rPr>
          <w:b/>
        </w:rPr>
      </w:pPr>
      <w:r w:rsidRPr="00652DF8">
        <w:rPr>
          <w:b/>
        </w:rPr>
        <w:t>10. Všeobecné informácie</w:t>
      </w:r>
    </w:p>
    <w:p w:rsidR="00CD2620" w:rsidRDefault="00652DF8" w:rsidP="008A0ADA">
      <w:pPr>
        <w:ind w:left="708"/>
        <w:jc w:val="both"/>
      </w:pPr>
      <w:r>
        <w:t xml:space="preserve">Pán starosta oznámil členom, že podrobný program medzinárodného obecného dňa </w:t>
      </w:r>
      <w:r w:rsidR="00CD2620">
        <w:t xml:space="preserve"> </w:t>
      </w:r>
      <w:r w:rsidR="001B6002">
        <w:t xml:space="preserve">zasiela </w:t>
      </w:r>
      <w:r w:rsidR="00CD2620">
        <w:t>členom OZ elektronicky.</w:t>
      </w:r>
    </w:p>
    <w:p w:rsidR="0034603F" w:rsidRDefault="0034603F" w:rsidP="00CE1BCA">
      <w:pPr>
        <w:ind w:left="360"/>
        <w:jc w:val="both"/>
      </w:pPr>
    </w:p>
    <w:p w:rsidR="0034603F" w:rsidRDefault="0034603F" w:rsidP="008A0ADA">
      <w:pPr>
        <w:ind w:left="360" w:firstLine="348"/>
        <w:jc w:val="both"/>
        <w:rPr>
          <w:b/>
        </w:rPr>
      </w:pPr>
      <w:r w:rsidRPr="0034603F">
        <w:rPr>
          <w:b/>
        </w:rPr>
        <w:t>11</w:t>
      </w:r>
      <w:r>
        <w:rPr>
          <w:b/>
        </w:rPr>
        <w:t>. Diskusia</w:t>
      </w:r>
    </w:p>
    <w:p w:rsidR="009A52C5" w:rsidRDefault="009A52C5" w:rsidP="008A0ADA">
      <w:pPr>
        <w:ind w:left="708"/>
        <w:jc w:val="both"/>
      </w:pPr>
      <w:r>
        <w:t xml:space="preserve">- </w:t>
      </w:r>
      <w:r w:rsidR="0034603F" w:rsidRPr="0034603F">
        <w:t>Mgr.</w:t>
      </w:r>
      <w:r w:rsidR="0034603F">
        <w:t xml:space="preserve"> </w:t>
      </w:r>
      <w:r w:rsidR="0034603F" w:rsidRPr="0034603F">
        <w:t xml:space="preserve">Zuzana </w:t>
      </w:r>
      <w:proofErr w:type="spellStart"/>
      <w:r w:rsidR="0034603F">
        <w:t>Makó</w:t>
      </w:r>
      <w:proofErr w:type="spellEnd"/>
      <w:r w:rsidR="0034603F">
        <w:t xml:space="preserve"> poslankyňa OZ oznámila , že občianske združenie </w:t>
      </w:r>
      <w:proofErr w:type="spellStart"/>
      <w:r w:rsidR="0034603F">
        <w:t>Rákóczi</w:t>
      </w:r>
      <w:proofErr w:type="spellEnd"/>
      <w:r w:rsidR="0034603F">
        <w:t xml:space="preserve"> </w:t>
      </w:r>
      <w:proofErr w:type="spellStart"/>
      <w:r w:rsidR="0034603F">
        <w:t>Szövetség</w:t>
      </w:r>
      <w:proofErr w:type="spellEnd"/>
      <w:r w:rsidR="0034603F">
        <w:t xml:space="preserve"> organizuje Deň detí dňa 17.júna o 14,00 hodine na miestnom športovom ihrisku, pracovníci obecného úradu prichystajú priestor. Ďalej pripomenula, že podľa </w:t>
      </w:r>
      <w:r w:rsidR="0034603F">
        <w:lastRenderedPageBreak/>
        <w:t xml:space="preserve">nej bolo by potrebné premiestniť klub dôchodcov do inej budovy,  </w:t>
      </w:r>
      <w:r>
        <w:t>lebo</w:t>
      </w:r>
      <w:r w:rsidR="001B6002">
        <w:t xml:space="preserve"> v</w:t>
      </w:r>
      <w:r>
        <w:t xml:space="preserve"> budove</w:t>
      </w:r>
      <w:r w:rsidR="0034603F">
        <w:t xml:space="preserve">  materskej škol</w:t>
      </w:r>
      <w:r>
        <w:t>y vyrušujú deti počas poobedňajšom spánku. Pán starosta oznámil, že o tejto problematike vie a je v štádiu riešenia.</w:t>
      </w:r>
    </w:p>
    <w:p w:rsidR="009060F2" w:rsidRDefault="009A52C5" w:rsidP="008A0ADA">
      <w:pPr>
        <w:ind w:left="708"/>
        <w:jc w:val="both"/>
      </w:pPr>
      <w:r>
        <w:t xml:space="preserve">- </w:t>
      </w:r>
      <w:proofErr w:type="spellStart"/>
      <w:r>
        <w:t>Anikó</w:t>
      </w:r>
      <w:proofErr w:type="spellEnd"/>
      <w:r>
        <w:t xml:space="preserve"> Nagyová</w:t>
      </w:r>
      <w:r w:rsidR="00003365">
        <w:t>, zástupkyňa starostu</w:t>
      </w:r>
      <w:r>
        <w:t xml:space="preserve"> sa prihlásila ako druhá do diskusie,</w:t>
      </w:r>
      <w:r w:rsidR="009060F2">
        <w:t xml:space="preserve"> oznámila že v susednej obci v Holiciach zorganizujú letný tábor pre deti. Podrobnejšie informácie záujemcovia nájdu na </w:t>
      </w:r>
      <w:proofErr w:type="spellStart"/>
      <w:r w:rsidR="009060F2">
        <w:t>facebookovej</w:t>
      </w:r>
      <w:proofErr w:type="spellEnd"/>
      <w:r w:rsidR="009060F2">
        <w:t xml:space="preserve"> stránke  obce.</w:t>
      </w:r>
    </w:p>
    <w:p w:rsidR="009060F2" w:rsidRDefault="009060F2" w:rsidP="008A0ADA">
      <w:pPr>
        <w:ind w:left="708"/>
        <w:jc w:val="both"/>
      </w:pPr>
      <w:r>
        <w:t>- Peter Tóth poslanec OZ sa opýtal v akom štádiu je vybudovanie kanalizácie obce, či sú práce úplne dokončené. Pán starosta oznámil, že čakáme na rozhodnutie od okresného úradu , odboru starostlivo</w:t>
      </w:r>
      <w:r w:rsidR="00535655">
        <w:t>sti</w:t>
      </w:r>
      <w:r>
        <w:t xml:space="preserve"> o životné prostredie o zmenu pred dokončením stavby, do konca augusta je termín dokončenia stavebných prác.</w:t>
      </w:r>
    </w:p>
    <w:p w:rsidR="009060F2" w:rsidRDefault="009060F2" w:rsidP="00CE1BCA">
      <w:pPr>
        <w:ind w:left="360"/>
        <w:jc w:val="both"/>
      </w:pPr>
    </w:p>
    <w:p w:rsidR="0065582B" w:rsidRDefault="009060F2" w:rsidP="0065582B">
      <w:pPr>
        <w:jc w:val="both"/>
        <w:rPr>
          <w:b/>
        </w:rPr>
      </w:pPr>
      <w:r>
        <w:t xml:space="preserve">   </w:t>
      </w:r>
      <w:r w:rsidR="0065582B">
        <w:t xml:space="preserve">  </w:t>
      </w:r>
      <w:r w:rsidR="008A0ADA">
        <w:tab/>
      </w:r>
      <w:r w:rsidR="0065582B" w:rsidRPr="00803863">
        <w:rPr>
          <w:b/>
        </w:rPr>
        <w:t>1</w:t>
      </w:r>
      <w:r w:rsidR="0065582B">
        <w:rPr>
          <w:b/>
        </w:rPr>
        <w:t>2</w:t>
      </w:r>
      <w:r w:rsidR="0065582B" w:rsidRPr="00803863">
        <w:rPr>
          <w:b/>
        </w:rPr>
        <w:t>. Návrh uznesení</w:t>
      </w:r>
    </w:p>
    <w:p w:rsidR="0065582B" w:rsidRDefault="0065582B" w:rsidP="008A0ADA">
      <w:pPr>
        <w:ind w:left="708"/>
        <w:jc w:val="both"/>
      </w:pPr>
      <w:r>
        <w:t xml:space="preserve">Starosta obce vyzval predsedu návrhovej komisie </w:t>
      </w:r>
      <w:proofErr w:type="spellStart"/>
      <w:r>
        <w:t>Anikó</w:t>
      </w:r>
      <w:proofErr w:type="spellEnd"/>
      <w:r>
        <w:t xml:space="preserve"> Nagyovú, aby predniesla        návrh uznesení. </w:t>
      </w:r>
    </w:p>
    <w:p w:rsidR="0065582B" w:rsidRDefault="0065582B" w:rsidP="008A0ADA">
      <w:pPr>
        <w:ind w:firstLine="708"/>
        <w:jc w:val="both"/>
      </w:pPr>
      <w:r>
        <w:t xml:space="preserve">Hlasovaním za: </w:t>
      </w:r>
      <w:r w:rsidR="008A0ADA">
        <w:t>7</w:t>
      </w:r>
      <w:r>
        <w:t>, proti: 0, zdržali sa : 0,  návrh bol schválený</w:t>
      </w:r>
    </w:p>
    <w:p w:rsidR="008A0ADA" w:rsidRDefault="008A0ADA" w:rsidP="008A0ADA">
      <w:pPr>
        <w:ind w:firstLine="708"/>
        <w:jc w:val="both"/>
      </w:pPr>
    </w:p>
    <w:p w:rsidR="008A0ADA" w:rsidRDefault="008A0ADA" w:rsidP="008A0ADA">
      <w:pPr>
        <w:ind w:firstLine="708"/>
        <w:jc w:val="both"/>
      </w:pPr>
    </w:p>
    <w:p w:rsidR="008A0ADA" w:rsidRDefault="008A0ADA" w:rsidP="008A0ADA">
      <w:pPr>
        <w:jc w:val="both"/>
      </w:pPr>
    </w:p>
    <w:p w:rsidR="008A0ADA" w:rsidRDefault="008A0ADA" w:rsidP="008A0ADA">
      <w:pPr>
        <w:ind w:left="60"/>
        <w:jc w:val="center"/>
        <w:rPr>
          <w:b/>
        </w:rPr>
      </w:pPr>
      <w:r>
        <w:tab/>
      </w:r>
      <w:r>
        <w:rPr>
          <w:b/>
        </w:rPr>
        <w:t>U z n e s e n i a</w:t>
      </w:r>
    </w:p>
    <w:p w:rsidR="008A0ADA" w:rsidRDefault="008A0ADA" w:rsidP="008A0ADA">
      <w:pPr>
        <w:ind w:left="60"/>
        <w:jc w:val="center"/>
        <w:rPr>
          <w:b/>
        </w:rPr>
      </w:pPr>
      <w:r>
        <w:rPr>
          <w:b/>
        </w:rPr>
        <w:t>zo zasadnutia OZ v Lúči na Ostrove konaného dňa 22.05.2023</w:t>
      </w:r>
    </w:p>
    <w:p w:rsidR="008A0ADA" w:rsidRDefault="008A0ADA" w:rsidP="008A0ADA">
      <w:pPr>
        <w:ind w:left="60"/>
        <w:jc w:val="both"/>
        <w:rPr>
          <w:b/>
        </w:rPr>
      </w:pPr>
    </w:p>
    <w:p w:rsidR="008A0ADA" w:rsidRDefault="008A0ADA" w:rsidP="008A0ADA">
      <w:pPr>
        <w:ind w:left="60"/>
        <w:jc w:val="both"/>
        <w:rPr>
          <w:b/>
        </w:rPr>
      </w:pPr>
    </w:p>
    <w:p w:rsidR="008A0ADA" w:rsidRDefault="008A0ADA" w:rsidP="008A0ADA">
      <w:pPr>
        <w:ind w:left="60" w:firstLine="648"/>
        <w:jc w:val="both"/>
        <w:rPr>
          <w:b/>
        </w:rPr>
      </w:pPr>
      <w:r>
        <w:rPr>
          <w:b/>
        </w:rPr>
        <w:t>UZNESENIE č.</w:t>
      </w:r>
      <w:r w:rsidR="00562F04">
        <w:rPr>
          <w:b/>
        </w:rPr>
        <w:t>34</w:t>
      </w:r>
      <w:r>
        <w:rPr>
          <w:b/>
        </w:rPr>
        <w:t>/202</w:t>
      </w:r>
      <w:r w:rsidR="00562F04">
        <w:rPr>
          <w:b/>
        </w:rPr>
        <w:t>3</w:t>
      </w:r>
      <w:r>
        <w:rPr>
          <w:b/>
        </w:rPr>
        <w:t>/OZ</w:t>
      </w:r>
    </w:p>
    <w:p w:rsidR="008A0ADA" w:rsidRDefault="008A0ADA" w:rsidP="008A0ADA">
      <w:pPr>
        <w:ind w:left="708"/>
        <w:jc w:val="both"/>
      </w:pPr>
      <w:r w:rsidRPr="003A4405">
        <w:t>OZ schvaľuje</w:t>
      </w:r>
      <w:r>
        <w:t xml:space="preserve">: programové body rokovania OZ, vymenovanie členov návrhovej , komisie, vymenovanie osobu zapisovateľa a overovateľov zápisnice. </w:t>
      </w:r>
    </w:p>
    <w:p w:rsidR="008A0ADA" w:rsidRDefault="008A0ADA" w:rsidP="008A0ADA">
      <w:pPr>
        <w:ind w:left="60"/>
        <w:jc w:val="both"/>
      </w:pPr>
    </w:p>
    <w:p w:rsidR="008A0ADA" w:rsidRDefault="008A0ADA" w:rsidP="008A0ADA">
      <w:pPr>
        <w:ind w:firstLine="708"/>
        <w:jc w:val="both"/>
        <w:rPr>
          <w:b/>
        </w:rPr>
      </w:pPr>
      <w:r>
        <w:rPr>
          <w:b/>
        </w:rPr>
        <w:t>UZNESENIE č.</w:t>
      </w:r>
      <w:r w:rsidR="00562F04">
        <w:rPr>
          <w:b/>
        </w:rPr>
        <w:t>35</w:t>
      </w:r>
      <w:r>
        <w:rPr>
          <w:b/>
        </w:rPr>
        <w:t>/202</w:t>
      </w:r>
      <w:r w:rsidR="00562F04">
        <w:rPr>
          <w:b/>
        </w:rPr>
        <w:t>3</w:t>
      </w:r>
      <w:r>
        <w:rPr>
          <w:b/>
        </w:rPr>
        <w:t>/OZ</w:t>
      </w:r>
    </w:p>
    <w:p w:rsidR="008A0ADA" w:rsidRDefault="008A0ADA" w:rsidP="008A0ADA">
      <w:pPr>
        <w:ind w:left="708"/>
        <w:jc w:val="both"/>
      </w:pPr>
      <w:r>
        <w:t>OZ berie na vedomie Záverečný účet obce Lúč na Ostrove za rok 202</w:t>
      </w:r>
      <w:r w:rsidR="00562F04">
        <w:t>2</w:t>
      </w:r>
      <w:r w:rsidRPr="00AB3D63">
        <w:t xml:space="preserve"> </w:t>
      </w:r>
      <w:r>
        <w:t>a celoročné hospodárenie sa schvaľuje bez výhrad.</w:t>
      </w:r>
    </w:p>
    <w:p w:rsidR="008A0ADA" w:rsidRDefault="008A0ADA" w:rsidP="008A0ADA">
      <w:pPr>
        <w:tabs>
          <w:tab w:val="left" w:pos="975"/>
        </w:tabs>
        <w:jc w:val="both"/>
      </w:pPr>
    </w:p>
    <w:p w:rsidR="008A0ADA" w:rsidRDefault="00C8596F" w:rsidP="008A0ADA">
      <w:pPr>
        <w:tabs>
          <w:tab w:val="left" w:pos="975"/>
        </w:tabs>
        <w:jc w:val="both"/>
        <w:rPr>
          <w:b/>
        </w:rPr>
      </w:pPr>
      <w:r>
        <w:rPr>
          <w:b/>
        </w:rPr>
        <w:t xml:space="preserve">          </w:t>
      </w:r>
      <w:r w:rsidR="00562F04">
        <w:rPr>
          <w:b/>
        </w:rPr>
        <w:t xml:space="preserve"> </w:t>
      </w:r>
      <w:r w:rsidR="008A0ADA">
        <w:rPr>
          <w:b/>
        </w:rPr>
        <w:t>UZNESENIE č.</w:t>
      </w:r>
      <w:r w:rsidR="00562F04">
        <w:rPr>
          <w:b/>
        </w:rPr>
        <w:t>36</w:t>
      </w:r>
      <w:r w:rsidR="008A0ADA">
        <w:rPr>
          <w:b/>
        </w:rPr>
        <w:t>/202</w:t>
      </w:r>
      <w:r w:rsidR="00562F04">
        <w:rPr>
          <w:b/>
        </w:rPr>
        <w:t>3</w:t>
      </w:r>
      <w:r w:rsidR="008A0ADA">
        <w:rPr>
          <w:b/>
        </w:rPr>
        <w:t>/OZ</w:t>
      </w:r>
    </w:p>
    <w:p w:rsidR="008A0ADA" w:rsidRDefault="008A0ADA" w:rsidP="008A0ADA">
      <w:pPr>
        <w:ind w:left="708"/>
        <w:jc w:val="both"/>
      </w:pPr>
      <w:r>
        <w:t>OZ berie na vedomie stanovisko hlavného kontrolóra k Záverečnému účtu obce Lúč na   Ostrove za rok 202</w:t>
      </w:r>
      <w:r w:rsidR="00562F04">
        <w:t>2</w:t>
      </w:r>
      <w:r>
        <w:t>.</w:t>
      </w:r>
    </w:p>
    <w:p w:rsidR="00A73894" w:rsidRDefault="00A73894" w:rsidP="00A73894">
      <w:pPr>
        <w:tabs>
          <w:tab w:val="left" w:pos="3540"/>
        </w:tabs>
        <w:jc w:val="both"/>
        <w:rPr>
          <w:b/>
        </w:rPr>
      </w:pPr>
      <w:r>
        <w:rPr>
          <w:b/>
        </w:rPr>
        <w:tab/>
      </w:r>
    </w:p>
    <w:p w:rsidR="00A73894" w:rsidRPr="00676A0B" w:rsidRDefault="00A73894" w:rsidP="00A73894">
      <w:pPr>
        <w:tabs>
          <w:tab w:val="left" w:pos="3540"/>
        </w:tabs>
        <w:rPr>
          <w:b/>
        </w:rPr>
      </w:pPr>
      <w:r>
        <w:rPr>
          <w:b/>
        </w:rPr>
        <w:t xml:space="preserve">           </w:t>
      </w:r>
      <w:r w:rsidRPr="00676A0B">
        <w:rPr>
          <w:b/>
        </w:rPr>
        <w:t>UZNESENIE č.3</w:t>
      </w:r>
      <w:r>
        <w:rPr>
          <w:b/>
        </w:rPr>
        <w:t>7/</w:t>
      </w:r>
      <w:r w:rsidRPr="00676A0B">
        <w:rPr>
          <w:b/>
        </w:rPr>
        <w:t>20</w:t>
      </w:r>
      <w:r>
        <w:rPr>
          <w:b/>
        </w:rPr>
        <w:t>23</w:t>
      </w:r>
      <w:r w:rsidRPr="00676A0B">
        <w:rPr>
          <w:b/>
        </w:rPr>
        <w:t>/OZ</w:t>
      </w:r>
      <w:r>
        <w:rPr>
          <w:b/>
        </w:rPr>
        <w:tab/>
      </w:r>
    </w:p>
    <w:p w:rsidR="00A73894" w:rsidRDefault="00A73894" w:rsidP="00A73894">
      <w:pPr>
        <w:ind w:left="502" w:firstLine="206"/>
        <w:jc w:val="both"/>
      </w:pPr>
      <w:r w:rsidRPr="00676A0B">
        <w:t>OZ schvaľuje vymenovanie za  hlavného kontrolóra Ing. Jozefa Töröka.</w:t>
      </w:r>
    </w:p>
    <w:p w:rsidR="00D13E22" w:rsidRDefault="00D13E22" w:rsidP="00A73894">
      <w:pPr>
        <w:ind w:left="502" w:firstLine="206"/>
        <w:jc w:val="both"/>
      </w:pPr>
    </w:p>
    <w:p w:rsidR="00D13E22" w:rsidRDefault="00D13E22" w:rsidP="00A73894">
      <w:pPr>
        <w:ind w:left="502" w:firstLine="206"/>
        <w:jc w:val="both"/>
        <w:rPr>
          <w:b/>
        </w:rPr>
      </w:pPr>
      <w:r>
        <w:rPr>
          <w:b/>
        </w:rPr>
        <w:t>UZNESENIE č.38/2023/OZ</w:t>
      </w:r>
    </w:p>
    <w:p w:rsidR="00D13E22" w:rsidRDefault="00D13E22" w:rsidP="00D13E22">
      <w:pPr>
        <w:ind w:left="708"/>
        <w:jc w:val="both"/>
      </w:pPr>
      <w:r w:rsidRPr="00D13E22">
        <w:t>OZ berie na vedomie a</w:t>
      </w:r>
      <w:r>
        <w:t> </w:t>
      </w:r>
      <w:r w:rsidRPr="00D13E22">
        <w:t>schvaľuje</w:t>
      </w:r>
      <w:r>
        <w:t xml:space="preserve"> predaj pozemkov registra KN-C </w:t>
      </w:r>
      <w:proofErr w:type="spellStart"/>
      <w:r>
        <w:t>parc</w:t>
      </w:r>
      <w:proofErr w:type="spellEnd"/>
      <w:r>
        <w:t>.</w:t>
      </w:r>
      <w:r w:rsidR="00120532">
        <w:t xml:space="preserve"> </w:t>
      </w:r>
      <w:r>
        <w:t>č. 244/19 – ostatná plocha vo výmere 8716 m</w:t>
      </w:r>
      <w:r>
        <w:rPr>
          <w:vertAlign w:val="superscript"/>
        </w:rPr>
        <w:t>2</w:t>
      </w:r>
      <w:r>
        <w:t xml:space="preserve"> v podiele 1/1-ine , v kat. území Malá Lúč za predajnú cenu 10,00 €/m</w:t>
      </w:r>
      <w:r>
        <w:rPr>
          <w:vertAlign w:val="superscript"/>
        </w:rPr>
        <w:t xml:space="preserve">2  </w:t>
      </w:r>
      <w:r>
        <w:t>t.j. 87 160,-€ ( slovom osemdesiatsedem tisíc jednostošesťdesiat Eur</w:t>
      </w:r>
      <w:r>
        <w:rPr>
          <w:vertAlign w:val="superscript"/>
        </w:rPr>
        <w:t xml:space="preserve"> </w:t>
      </w:r>
      <w:r>
        <w:t xml:space="preserve">) pre žiadateľa Jozef </w:t>
      </w:r>
      <w:proofErr w:type="spellStart"/>
      <w:r>
        <w:t>Ledecký</w:t>
      </w:r>
      <w:proofErr w:type="spellEnd"/>
      <w:r w:rsidR="00F02F18">
        <w:t xml:space="preserve"> – INT. TRANSPORT s.r.o.</w:t>
      </w:r>
      <w:r>
        <w:t xml:space="preserve"> </w:t>
      </w:r>
      <w:r w:rsidR="00F02F18">
        <w:t>so sídlom</w:t>
      </w:r>
      <w:r>
        <w:t xml:space="preserve"> 930 03 Lúč na Ostrove, </w:t>
      </w:r>
      <w:r w:rsidR="00F02F18">
        <w:t>Veľk</w:t>
      </w:r>
      <w:r>
        <w:t xml:space="preserve">á Lúč </w:t>
      </w:r>
      <w:r w:rsidR="00F02F18">
        <w:t>62</w:t>
      </w:r>
      <w:r>
        <w:t>.</w:t>
      </w:r>
    </w:p>
    <w:p w:rsidR="00D13E22" w:rsidRDefault="00D13E22" w:rsidP="00D13E22">
      <w:pPr>
        <w:ind w:left="708"/>
        <w:jc w:val="both"/>
      </w:pPr>
    </w:p>
    <w:p w:rsidR="00D13E22" w:rsidRDefault="00D13E22" w:rsidP="00D13E22">
      <w:pPr>
        <w:ind w:left="708"/>
        <w:jc w:val="both"/>
        <w:rPr>
          <w:b/>
        </w:rPr>
      </w:pPr>
      <w:r>
        <w:rPr>
          <w:b/>
        </w:rPr>
        <w:t>UZNESENIE č.39/2023/OZ</w:t>
      </w:r>
    </w:p>
    <w:p w:rsidR="00D13E22" w:rsidRDefault="00D13E22" w:rsidP="00D13E22">
      <w:pPr>
        <w:ind w:left="708"/>
        <w:jc w:val="both"/>
      </w:pPr>
      <w:r>
        <w:t xml:space="preserve">OZ berie na vedomie, že  na vyhlásenú obchodnú verejnú súťaž o najvhodnejší návrh na uzatvorenie kúpnej zmluvy na kúpu pozemkov kat. území Malá Lúč </w:t>
      </w:r>
      <w:proofErr w:type="spellStart"/>
      <w:r>
        <w:t>parc.č</w:t>
      </w:r>
      <w:proofErr w:type="spellEnd"/>
      <w:r>
        <w:t>. 647/20, 647/31 sa nehlásil ani jeden uchádzač, súťaž členovia OZ  vyhlasujú ako bezpredmetnú.</w:t>
      </w:r>
    </w:p>
    <w:p w:rsidR="00D13E22" w:rsidRDefault="00D13E22" w:rsidP="00D13E22">
      <w:pPr>
        <w:ind w:left="708"/>
        <w:jc w:val="both"/>
      </w:pPr>
    </w:p>
    <w:p w:rsidR="00D13E22" w:rsidRDefault="00D13E22" w:rsidP="00D13E22">
      <w:pPr>
        <w:ind w:left="708"/>
        <w:jc w:val="both"/>
        <w:rPr>
          <w:b/>
        </w:rPr>
      </w:pPr>
      <w:r>
        <w:rPr>
          <w:b/>
        </w:rPr>
        <w:lastRenderedPageBreak/>
        <w:t>UZNESENIE č. 40/2023/OZ</w:t>
      </w:r>
    </w:p>
    <w:p w:rsidR="003B6A41" w:rsidRDefault="00D13E22" w:rsidP="00D13E22">
      <w:pPr>
        <w:ind w:left="708"/>
        <w:jc w:val="both"/>
      </w:pPr>
      <w:r>
        <w:t>OZ berie na vedomie a</w:t>
      </w:r>
      <w:r w:rsidR="003B6A41">
        <w:t> </w:t>
      </w:r>
      <w:r>
        <w:t>schvaľuje</w:t>
      </w:r>
      <w:r w:rsidR="003B6A41">
        <w:t xml:space="preserve"> predaj pozemku, parcela KN-C č.9/4 záhrada vo výmere 1204 m</w:t>
      </w:r>
      <w:r w:rsidR="003B6A41">
        <w:rPr>
          <w:vertAlign w:val="superscript"/>
        </w:rPr>
        <w:t>2</w:t>
      </w:r>
      <w:r w:rsidR="003B6A41">
        <w:t xml:space="preserve"> v podiele 1/1 pre Zoltán Nagy rod Nagy bytom Lúč na Ostrove, Malá Lúč 27 za kúpnu cenu 10,-€/m</w:t>
      </w:r>
      <w:r w:rsidR="003B6A41">
        <w:rPr>
          <w:vertAlign w:val="superscript"/>
        </w:rPr>
        <w:t>2</w:t>
      </w:r>
      <w:r w:rsidR="003B6A41">
        <w:t>, t.j. 12 040,00 € ( slovom dvanásť tisíc štyridsať Eur).</w:t>
      </w:r>
    </w:p>
    <w:p w:rsidR="00120532" w:rsidRDefault="003B6A41" w:rsidP="00D13E22">
      <w:pPr>
        <w:ind w:left="708"/>
        <w:jc w:val="both"/>
      </w:pPr>
      <w:r>
        <w:t>Žiadosť bola schválená podľa § 9a</w:t>
      </w:r>
      <w:r w:rsidR="00535655">
        <w:t>.</w:t>
      </w:r>
      <w:r>
        <w:t xml:space="preserve"> ods.8</w:t>
      </w:r>
      <w:r w:rsidR="00535655">
        <w:t>.</w:t>
      </w:r>
      <w:r>
        <w:t xml:space="preserve"> písmeno e</w:t>
      </w:r>
      <w:r w:rsidR="00535655">
        <w:t>.</w:t>
      </w:r>
      <w:r>
        <w:t xml:space="preserve"> zákona č.138/1991 </w:t>
      </w:r>
      <w:proofErr w:type="spellStart"/>
      <w:r>
        <w:t>Z.z</w:t>
      </w:r>
      <w:proofErr w:type="spellEnd"/>
      <w:r>
        <w:t>. z dôvodu vhodného osobitného zreteľa – žiadateľ dlhodobo používa pozemok ako záhradu za rodinným domom.</w:t>
      </w:r>
    </w:p>
    <w:p w:rsidR="00120532" w:rsidRDefault="00120532" w:rsidP="00D13E22">
      <w:pPr>
        <w:ind w:left="708"/>
        <w:jc w:val="both"/>
      </w:pPr>
    </w:p>
    <w:p w:rsidR="00D13E22" w:rsidRPr="00D13E22" w:rsidRDefault="003B6A41" w:rsidP="00D13E22">
      <w:pPr>
        <w:ind w:left="708"/>
        <w:jc w:val="both"/>
      </w:pPr>
      <w:r>
        <w:t xml:space="preserve"> </w:t>
      </w:r>
      <w:r w:rsidR="00D13E22">
        <w:t xml:space="preserve"> </w:t>
      </w:r>
      <w:r w:rsidR="00D13E22" w:rsidRPr="00D13E22">
        <w:t xml:space="preserve"> </w:t>
      </w:r>
    </w:p>
    <w:p w:rsidR="00780CC5" w:rsidRPr="00A41B93" w:rsidRDefault="00780CC5" w:rsidP="00780CC5">
      <w:pPr>
        <w:pStyle w:val="Bezriadkovania"/>
        <w:jc w:val="both"/>
        <w:rPr>
          <w:rFonts w:ascii="Times New Roman" w:hAnsi="Times New Roman"/>
          <w:sz w:val="24"/>
          <w:szCs w:val="24"/>
          <w:lang w:val="sk-SK"/>
        </w:rPr>
      </w:pPr>
    </w:p>
    <w:p w:rsidR="00780CC5" w:rsidRPr="00864071" w:rsidRDefault="00780CC5" w:rsidP="00780CC5">
      <w:pPr>
        <w:ind w:firstLine="708"/>
        <w:jc w:val="both"/>
        <w:rPr>
          <w:b/>
        </w:rPr>
      </w:pPr>
      <w:r>
        <w:rPr>
          <w:b/>
        </w:rPr>
        <w:t xml:space="preserve">13. </w:t>
      </w:r>
      <w:r w:rsidRPr="00864071">
        <w:rPr>
          <w:b/>
        </w:rPr>
        <w:t>Záver</w:t>
      </w:r>
    </w:p>
    <w:p w:rsidR="00780CC5" w:rsidRDefault="00780CC5" w:rsidP="00780CC5">
      <w:pPr>
        <w:pStyle w:val="Zarkazkladnhotextu"/>
        <w:ind w:left="0" w:firstLine="708"/>
        <w:jc w:val="both"/>
      </w:pPr>
      <w:r>
        <w:t xml:space="preserve">Po vyčerpaní všetkých bodov programu pán starosta poďakoval všetkým prítomným </w:t>
      </w:r>
    </w:p>
    <w:p w:rsidR="00780CC5" w:rsidRDefault="00780CC5" w:rsidP="00780CC5">
      <w:pPr>
        <w:pStyle w:val="Zarkazkladnhotextu"/>
        <w:ind w:left="0" w:firstLine="708"/>
        <w:jc w:val="both"/>
      </w:pPr>
      <w:r>
        <w:t>za účasť a rokovanie OZ vyhlásil za ukončené.</w:t>
      </w:r>
    </w:p>
    <w:p w:rsidR="00780CC5" w:rsidRPr="00A41B93" w:rsidRDefault="00780CC5" w:rsidP="00780CC5">
      <w:pPr>
        <w:jc w:val="both"/>
      </w:pPr>
    </w:p>
    <w:p w:rsidR="00780CC5" w:rsidRDefault="00780CC5" w:rsidP="00780CC5">
      <w:pPr>
        <w:jc w:val="both"/>
      </w:pPr>
    </w:p>
    <w:p w:rsidR="00780CC5" w:rsidRPr="00432E1E" w:rsidRDefault="00780CC5" w:rsidP="00780CC5">
      <w:pPr>
        <w:pStyle w:val="Odsekzoznamu"/>
        <w:ind w:left="502"/>
        <w:jc w:val="both"/>
        <w:rPr>
          <w:b/>
        </w:rPr>
      </w:pPr>
    </w:p>
    <w:p w:rsidR="00780CC5" w:rsidRDefault="00780CC5" w:rsidP="00780CC5">
      <w:pPr>
        <w:ind w:firstLine="708"/>
        <w:jc w:val="both"/>
      </w:pPr>
      <w:r>
        <w:t>V Lúči na Ostrove, dňa 22.05.2023</w:t>
      </w:r>
    </w:p>
    <w:p w:rsidR="00780CC5" w:rsidRDefault="00780CC5" w:rsidP="00780CC5">
      <w:pPr>
        <w:jc w:val="both"/>
      </w:pPr>
    </w:p>
    <w:p w:rsidR="00780CC5" w:rsidRPr="007A371C" w:rsidRDefault="00780CC5" w:rsidP="00780CC5">
      <w:pPr>
        <w:ind w:firstLine="708"/>
        <w:jc w:val="both"/>
        <w:rPr>
          <w:b/>
        </w:rPr>
      </w:pPr>
      <w:r w:rsidRPr="007A371C">
        <w:rPr>
          <w:b/>
        </w:rPr>
        <w:t>Overovatelia:</w:t>
      </w:r>
    </w:p>
    <w:p w:rsidR="00780CC5" w:rsidRDefault="00780CC5" w:rsidP="00780CC5">
      <w:pPr>
        <w:jc w:val="both"/>
      </w:pPr>
    </w:p>
    <w:p w:rsidR="00780CC5" w:rsidRDefault="00780CC5" w:rsidP="00780CC5">
      <w:pPr>
        <w:jc w:val="both"/>
      </w:pPr>
    </w:p>
    <w:p w:rsidR="00780CC5" w:rsidRDefault="00780CC5" w:rsidP="00780CC5">
      <w:pPr>
        <w:jc w:val="both"/>
      </w:pPr>
    </w:p>
    <w:p w:rsidR="00780CC5" w:rsidRDefault="00780CC5" w:rsidP="00780CC5">
      <w:pPr>
        <w:ind w:firstLine="708"/>
        <w:jc w:val="both"/>
      </w:pPr>
      <w:r>
        <w:t>...................................................</w:t>
      </w:r>
      <w:r>
        <w:tab/>
      </w:r>
      <w:r>
        <w:tab/>
      </w:r>
      <w:r>
        <w:tab/>
        <w:t>.....................................................</w:t>
      </w:r>
    </w:p>
    <w:p w:rsidR="00780CC5" w:rsidRDefault="00780CC5" w:rsidP="00780CC5">
      <w:pPr>
        <w:ind w:firstLine="708"/>
        <w:jc w:val="both"/>
      </w:pPr>
      <w:r>
        <w:t>M</w:t>
      </w:r>
      <w:r w:rsidR="006516F1">
        <w:t xml:space="preserve">gr. Zuzana </w:t>
      </w:r>
      <w:proofErr w:type="spellStart"/>
      <w:r w:rsidR="006516F1">
        <w:t>Makó</w:t>
      </w:r>
      <w:proofErr w:type="spellEnd"/>
      <w:r>
        <w:tab/>
      </w:r>
      <w:r>
        <w:tab/>
      </w:r>
      <w:r>
        <w:tab/>
      </w:r>
      <w:r>
        <w:tab/>
      </w:r>
      <w:r>
        <w:tab/>
        <w:t>starosta obce: Mgr. Ladislav Kiss</w:t>
      </w:r>
    </w:p>
    <w:p w:rsidR="00780CC5" w:rsidRDefault="00780CC5" w:rsidP="00780CC5">
      <w:pPr>
        <w:jc w:val="both"/>
      </w:pPr>
    </w:p>
    <w:p w:rsidR="00780CC5" w:rsidRDefault="00780CC5" w:rsidP="00780CC5">
      <w:pPr>
        <w:jc w:val="both"/>
      </w:pPr>
    </w:p>
    <w:p w:rsidR="00780CC5" w:rsidRDefault="00780CC5" w:rsidP="00780CC5">
      <w:pPr>
        <w:jc w:val="both"/>
      </w:pPr>
    </w:p>
    <w:p w:rsidR="00780CC5" w:rsidRDefault="00780CC5" w:rsidP="00780CC5">
      <w:pPr>
        <w:ind w:firstLine="708"/>
        <w:jc w:val="both"/>
      </w:pPr>
      <w:r>
        <w:t>...................................................</w:t>
      </w:r>
    </w:p>
    <w:p w:rsidR="00780CC5" w:rsidRPr="00DD1C25" w:rsidRDefault="006516F1" w:rsidP="00780CC5">
      <w:pPr>
        <w:ind w:firstLine="708"/>
        <w:jc w:val="both"/>
      </w:pPr>
      <w:r>
        <w:t>Peter Tóth</w:t>
      </w:r>
    </w:p>
    <w:p w:rsidR="00A73894" w:rsidRDefault="00A73894" w:rsidP="00A73894">
      <w:pPr>
        <w:ind w:left="502" w:firstLine="206"/>
        <w:jc w:val="both"/>
      </w:pPr>
    </w:p>
    <w:p w:rsidR="00A73894" w:rsidRPr="00676A0B" w:rsidRDefault="00A73894" w:rsidP="00A73894">
      <w:pPr>
        <w:ind w:left="502" w:firstLine="206"/>
        <w:jc w:val="both"/>
      </w:pPr>
    </w:p>
    <w:p w:rsidR="00562F04" w:rsidRDefault="00562F04" w:rsidP="008A0ADA">
      <w:pPr>
        <w:ind w:left="708"/>
        <w:jc w:val="both"/>
      </w:pPr>
    </w:p>
    <w:p w:rsidR="008A0ADA" w:rsidRDefault="008A0ADA" w:rsidP="008A0ADA">
      <w:pPr>
        <w:jc w:val="both"/>
      </w:pPr>
    </w:p>
    <w:p w:rsidR="008A0ADA" w:rsidRDefault="008A0ADA" w:rsidP="008A0ADA">
      <w:pPr>
        <w:jc w:val="both"/>
      </w:pPr>
    </w:p>
    <w:p w:rsidR="008A0ADA" w:rsidRDefault="008A0ADA" w:rsidP="0065582B">
      <w:pPr>
        <w:ind w:firstLine="708"/>
        <w:jc w:val="both"/>
      </w:pPr>
    </w:p>
    <w:p w:rsidR="008A0ADA" w:rsidRDefault="008A0ADA" w:rsidP="0065582B">
      <w:pPr>
        <w:ind w:firstLine="708"/>
        <w:jc w:val="both"/>
      </w:pPr>
    </w:p>
    <w:p w:rsidR="0065582B" w:rsidRDefault="0065582B" w:rsidP="0065582B">
      <w:pPr>
        <w:tabs>
          <w:tab w:val="left" w:pos="5760"/>
        </w:tabs>
        <w:ind w:firstLine="708"/>
        <w:jc w:val="both"/>
      </w:pPr>
      <w:r>
        <w:tab/>
      </w:r>
    </w:p>
    <w:p w:rsidR="009A52C5" w:rsidRDefault="009060F2" w:rsidP="00CE1BCA">
      <w:pPr>
        <w:ind w:left="360"/>
        <w:jc w:val="both"/>
      </w:pPr>
      <w:r>
        <w:t xml:space="preserve">  </w:t>
      </w:r>
      <w:r w:rsidR="009A52C5">
        <w:t xml:space="preserve">  </w:t>
      </w:r>
    </w:p>
    <w:p w:rsidR="0034603F" w:rsidRPr="0034603F" w:rsidRDefault="009A52C5" w:rsidP="00CE1BCA">
      <w:pPr>
        <w:ind w:left="360"/>
        <w:jc w:val="both"/>
      </w:pPr>
      <w:r>
        <w:t xml:space="preserve"> </w:t>
      </w:r>
      <w:r w:rsidR="0034603F">
        <w:t xml:space="preserve">  </w:t>
      </w:r>
    </w:p>
    <w:p w:rsidR="00652DF8" w:rsidRPr="00652DF8" w:rsidRDefault="00652DF8" w:rsidP="00CE1BCA">
      <w:pPr>
        <w:ind w:left="360"/>
        <w:jc w:val="both"/>
      </w:pPr>
      <w:r>
        <w:t xml:space="preserve"> </w:t>
      </w:r>
    </w:p>
    <w:p w:rsidR="0087528F" w:rsidRPr="00055BCB" w:rsidRDefault="0087528F" w:rsidP="00DB20D2">
      <w:pPr>
        <w:ind w:firstLine="360"/>
        <w:jc w:val="both"/>
      </w:pPr>
    </w:p>
    <w:p w:rsidR="00293599" w:rsidRDefault="00293599"/>
    <w:p w:rsidR="0087528F" w:rsidRDefault="0087528F" w:rsidP="0087528F">
      <w:pPr>
        <w:jc w:val="both"/>
      </w:pPr>
      <w:r>
        <w:tab/>
      </w:r>
    </w:p>
    <w:sectPr w:rsidR="0087528F" w:rsidSect="002935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567EE"/>
    <w:multiLevelType w:val="hybridMultilevel"/>
    <w:tmpl w:val="215AD142"/>
    <w:lvl w:ilvl="0" w:tplc="70F626A8">
      <w:start w:val="1"/>
      <w:numFmt w:val="decimal"/>
      <w:lvlText w:val="%1."/>
      <w:lvlJc w:val="left"/>
      <w:pPr>
        <w:ind w:left="862" w:hanging="360"/>
      </w:pPr>
      <w:rPr>
        <w:rFonts w:hint="default"/>
        <w:b/>
      </w:rPr>
    </w:lvl>
    <w:lvl w:ilvl="1" w:tplc="041B0019">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B20D2"/>
    <w:rsid w:val="00003365"/>
    <w:rsid w:val="00055BCB"/>
    <w:rsid w:val="00120532"/>
    <w:rsid w:val="001B6002"/>
    <w:rsid w:val="001C1684"/>
    <w:rsid w:val="00272E6B"/>
    <w:rsid w:val="00293599"/>
    <w:rsid w:val="002D052A"/>
    <w:rsid w:val="0034603F"/>
    <w:rsid w:val="003B6A41"/>
    <w:rsid w:val="00535655"/>
    <w:rsid w:val="00562F04"/>
    <w:rsid w:val="0056563A"/>
    <w:rsid w:val="006516F1"/>
    <w:rsid w:val="00652DF8"/>
    <w:rsid w:val="0065582B"/>
    <w:rsid w:val="00780CC5"/>
    <w:rsid w:val="00826BCD"/>
    <w:rsid w:val="00872163"/>
    <w:rsid w:val="0087528F"/>
    <w:rsid w:val="008A0ADA"/>
    <w:rsid w:val="008E7F85"/>
    <w:rsid w:val="009060F2"/>
    <w:rsid w:val="009A52C5"/>
    <w:rsid w:val="00A15854"/>
    <w:rsid w:val="00A40437"/>
    <w:rsid w:val="00A73894"/>
    <w:rsid w:val="00C3296B"/>
    <w:rsid w:val="00C8596F"/>
    <w:rsid w:val="00CD2620"/>
    <w:rsid w:val="00CE1BCA"/>
    <w:rsid w:val="00D13E22"/>
    <w:rsid w:val="00DB20D2"/>
    <w:rsid w:val="00E96ED5"/>
    <w:rsid w:val="00F02F18"/>
    <w:rsid w:val="00F24973"/>
    <w:rsid w:val="00FB12A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20D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B20D2"/>
    <w:pPr>
      <w:ind w:left="720"/>
      <w:contextualSpacing/>
    </w:pPr>
  </w:style>
  <w:style w:type="paragraph" w:styleId="Bezriadkovania">
    <w:name w:val="No Spacing"/>
    <w:qFormat/>
    <w:rsid w:val="00780CC5"/>
    <w:pPr>
      <w:spacing w:after="0" w:line="240" w:lineRule="auto"/>
    </w:pPr>
    <w:rPr>
      <w:rFonts w:ascii="Calibri" w:eastAsia="Calibri" w:hAnsi="Calibri" w:cs="Times New Roman"/>
      <w:lang w:val="en-US" w:bidi="en-US"/>
    </w:rPr>
  </w:style>
  <w:style w:type="paragraph" w:styleId="Zarkazkladnhotextu">
    <w:name w:val="Body Text Indent"/>
    <w:basedOn w:val="Normlny"/>
    <w:link w:val="ZarkazkladnhotextuChar"/>
    <w:semiHidden/>
    <w:rsid w:val="00780CC5"/>
    <w:pPr>
      <w:ind w:left="360"/>
    </w:pPr>
    <w:rPr>
      <w:lang w:eastAsia="cs-CZ"/>
    </w:rPr>
  </w:style>
  <w:style w:type="character" w:customStyle="1" w:styleId="ZarkazkladnhotextuChar">
    <w:name w:val="Zarážka základného textu Char"/>
    <w:basedOn w:val="Predvolenpsmoodseku"/>
    <w:link w:val="Zarkazkladnhotextu"/>
    <w:semiHidden/>
    <w:rsid w:val="00780CC5"/>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1196</Words>
  <Characters>6819</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4</cp:revision>
  <cp:lastPrinted>2023-08-31T09:43:00Z</cp:lastPrinted>
  <dcterms:created xsi:type="dcterms:W3CDTF">2023-08-31T08:45:00Z</dcterms:created>
  <dcterms:modified xsi:type="dcterms:W3CDTF">2023-08-31T09:45:00Z</dcterms:modified>
</cp:coreProperties>
</file>