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5BD" w:rsidRDefault="003C15BD" w:rsidP="00BA0609">
      <w:pPr>
        <w:pStyle w:val="Zkladntext"/>
        <w:rPr>
          <w:rFonts w:ascii="Arial" w:hAnsi="Arial" w:cs="Arial"/>
          <w:sz w:val="20"/>
          <w:szCs w:val="20"/>
        </w:rPr>
      </w:pPr>
    </w:p>
    <w:p w:rsidR="003C15BD" w:rsidRPr="00403F0E" w:rsidRDefault="003C15BD" w:rsidP="00BA0609">
      <w:pPr>
        <w:pStyle w:val="Nz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rPr>
          <w:sz w:val="32"/>
          <w:szCs w:val="32"/>
        </w:rPr>
      </w:pPr>
      <w:r w:rsidRPr="00403F0E">
        <w:rPr>
          <w:sz w:val="32"/>
          <w:szCs w:val="32"/>
        </w:rPr>
        <w:t>Všeobecne záväzné nariadenie obce Lúč na Ostrove č</w:t>
      </w:r>
      <w:r w:rsidRPr="009B2642">
        <w:rPr>
          <w:sz w:val="32"/>
          <w:szCs w:val="32"/>
        </w:rPr>
        <w:t xml:space="preserve">. </w:t>
      </w:r>
      <w:r w:rsidR="003D3D74">
        <w:rPr>
          <w:sz w:val="32"/>
          <w:szCs w:val="32"/>
        </w:rPr>
        <w:t>3</w:t>
      </w:r>
      <w:r w:rsidR="00C127CE" w:rsidRPr="009B2642">
        <w:rPr>
          <w:sz w:val="32"/>
          <w:szCs w:val="32"/>
        </w:rPr>
        <w:t>/201</w:t>
      </w:r>
      <w:r w:rsidR="00C154AD">
        <w:rPr>
          <w:sz w:val="32"/>
          <w:szCs w:val="32"/>
        </w:rPr>
        <w:t>9</w:t>
      </w:r>
    </w:p>
    <w:p w:rsidR="003C15BD" w:rsidRPr="00403F0E" w:rsidRDefault="003C15BD" w:rsidP="00BA0609">
      <w:pPr>
        <w:pStyle w:val="Nz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rPr>
          <w:sz w:val="32"/>
          <w:szCs w:val="32"/>
        </w:rPr>
      </w:pPr>
      <w:r w:rsidRPr="00403F0E">
        <w:rPr>
          <w:sz w:val="32"/>
          <w:szCs w:val="32"/>
        </w:rPr>
        <w:t>o miestnom poplatku za komunálne odpady</w:t>
      </w:r>
    </w:p>
    <w:p w:rsidR="003C15BD" w:rsidRPr="00403F0E" w:rsidRDefault="003C15BD" w:rsidP="00BA0609">
      <w:pPr>
        <w:pStyle w:val="Nz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rPr>
          <w:sz w:val="32"/>
          <w:szCs w:val="32"/>
        </w:rPr>
      </w:pPr>
      <w:r w:rsidRPr="00403F0E">
        <w:rPr>
          <w:sz w:val="32"/>
          <w:szCs w:val="32"/>
        </w:rPr>
        <w:t>a drobné stavebné odpady</w:t>
      </w:r>
    </w:p>
    <w:p w:rsidR="003C15BD" w:rsidRPr="00403F0E" w:rsidRDefault="003C15BD" w:rsidP="00BA060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C15BD" w:rsidRPr="00AE7A7D" w:rsidRDefault="003C15BD" w:rsidP="00BA0609">
      <w:pPr>
        <w:pStyle w:val="Zkladntext2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AE7A7D">
        <w:rPr>
          <w:rFonts w:ascii="Times New Roman" w:hAnsi="Times New Roman" w:cs="Times New Roman"/>
          <w:b/>
          <w:bCs/>
        </w:rPr>
        <w:t xml:space="preserve">Obec Lúč na Ostrove, Obecné zastupiteľstvo v Lúči na Ostrove v zmysle § 4 ods. 3 písm. c) , § </w:t>
      </w:r>
      <w:smartTag w:uri="urn:schemas-microsoft-com:office:smarttags" w:element="metricconverter">
        <w:smartTagPr>
          <w:attr w:name="ProductID" w:val="6 a"/>
        </w:smartTagPr>
        <w:r w:rsidRPr="00AE7A7D">
          <w:rPr>
            <w:rFonts w:ascii="Times New Roman" w:hAnsi="Times New Roman" w:cs="Times New Roman"/>
            <w:b/>
            <w:bCs/>
          </w:rPr>
          <w:t>6 a</w:t>
        </w:r>
      </w:smartTag>
      <w:r w:rsidRPr="00AE7A7D">
        <w:rPr>
          <w:rFonts w:ascii="Times New Roman" w:hAnsi="Times New Roman" w:cs="Times New Roman"/>
          <w:b/>
          <w:bCs/>
        </w:rPr>
        <w:t xml:space="preserve"> § 11 ods. 4 písm. d), e) a g) zákona č. 369/1990 Zb. o obecnom zriadení v znení neskorších zmien a doplnkov a v súlade s § 83 a súvisiacich ustanovení zákona č. 582/2004 </w:t>
      </w:r>
      <w:proofErr w:type="spellStart"/>
      <w:r w:rsidRPr="00AE7A7D">
        <w:rPr>
          <w:rFonts w:ascii="Times New Roman" w:hAnsi="Times New Roman" w:cs="Times New Roman"/>
          <w:b/>
          <w:bCs/>
        </w:rPr>
        <w:t>Z.z</w:t>
      </w:r>
      <w:proofErr w:type="spellEnd"/>
      <w:r w:rsidRPr="00AE7A7D">
        <w:rPr>
          <w:rFonts w:ascii="Times New Roman" w:hAnsi="Times New Roman" w:cs="Times New Roman"/>
          <w:b/>
          <w:bCs/>
        </w:rPr>
        <w:t xml:space="preserve">. o miestnych daniach a miestnom poplatku za komunálne odpady a drobné stavebné odpady v znení neskorších zmien a doplnkov </w:t>
      </w:r>
    </w:p>
    <w:p w:rsidR="003C15BD" w:rsidRPr="00403F0E" w:rsidRDefault="003C15BD" w:rsidP="00BA0609">
      <w:pPr>
        <w:pStyle w:val="Zkladntext2"/>
        <w:spacing w:after="0" w:line="240" w:lineRule="auto"/>
        <w:jc w:val="both"/>
      </w:pPr>
    </w:p>
    <w:p w:rsidR="003C15BD" w:rsidRPr="00403F0E" w:rsidRDefault="003C15BD" w:rsidP="00BA0609">
      <w:pPr>
        <w:pStyle w:val="Default"/>
        <w:jc w:val="center"/>
        <w:rPr>
          <w:color w:val="auto"/>
        </w:rPr>
      </w:pPr>
      <w:r w:rsidRPr="00403F0E">
        <w:rPr>
          <w:color w:val="auto"/>
        </w:rPr>
        <w:t>sa uznieslo na vydaní tohto</w:t>
      </w:r>
    </w:p>
    <w:p w:rsidR="003C15BD" w:rsidRPr="00403F0E" w:rsidRDefault="003C15BD" w:rsidP="00BA0609">
      <w:pPr>
        <w:pStyle w:val="Default"/>
        <w:jc w:val="center"/>
        <w:rPr>
          <w:color w:val="auto"/>
          <w:highlight w:val="yellow"/>
        </w:rPr>
      </w:pPr>
      <w:r w:rsidRPr="00403F0E">
        <w:rPr>
          <w:color w:val="auto"/>
        </w:rPr>
        <w:t xml:space="preserve">všeobecne záväzného nariadenia Obce </w:t>
      </w:r>
      <w:r>
        <w:rPr>
          <w:color w:val="auto"/>
        </w:rPr>
        <w:t>Lúč na Ostrove</w:t>
      </w:r>
    </w:p>
    <w:p w:rsidR="003C15BD" w:rsidRPr="00403F0E" w:rsidRDefault="003C15BD" w:rsidP="00BA0609">
      <w:pPr>
        <w:rPr>
          <w:rFonts w:ascii="Times New Roman" w:hAnsi="Times New Roman" w:cs="Times New Roman"/>
          <w:sz w:val="24"/>
          <w:szCs w:val="24"/>
        </w:rPr>
      </w:pPr>
    </w:p>
    <w:p w:rsidR="003C15BD" w:rsidRPr="00403F0E" w:rsidRDefault="003C15BD" w:rsidP="00BA060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3F0E">
        <w:rPr>
          <w:rFonts w:ascii="Times New Roman" w:hAnsi="Times New Roman" w:cs="Times New Roman"/>
          <w:b/>
          <w:bCs/>
          <w:sz w:val="24"/>
          <w:szCs w:val="24"/>
        </w:rPr>
        <w:t>§ 1</w:t>
      </w:r>
    </w:p>
    <w:p w:rsidR="003C15BD" w:rsidRPr="00403F0E" w:rsidRDefault="003C15BD" w:rsidP="00BA060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3F0E">
        <w:rPr>
          <w:rFonts w:ascii="Times New Roman" w:hAnsi="Times New Roman" w:cs="Times New Roman"/>
          <w:b/>
          <w:bCs/>
          <w:sz w:val="24"/>
          <w:szCs w:val="24"/>
        </w:rPr>
        <w:t>Úvodné ustanovenie</w:t>
      </w:r>
    </w:p>
    <w:p w:rsidR="003C15BD" w:rsidRPr="00403F0E" w:rsidRDefault="003C15BD" w:rsidP="009669B8">
      <w:pPr>
        <w:jc w:val="both"/>
        <w:rPr>
          <w:rFonts w:ascii="Times New Roman" w:hAnsi="Times New Roman" w:cs="Times New Roman"/>
          <w:sz w:val="24"/>
          <w:szCs w:val="24"/>
        </w:rPr>
      </w:pPr>
      <w:r w:rsidRPr="00403F0E">
        <w:rPr>
          <w:rFonts w:ascii="Times New Roman" w:hAnsi="Times New Roman" w:cs="Times New Roman"/>
          <w:sz w:val="24"/>
          <w:szCs w:val="24"/>
        </w:rPr>
        <w:t xml:space="preserve">Základné náležitosti o miestnom poplatku za komunálne odpady a drobné stavebné odpady sú ustanovené v § 77 až 83 zákona č. 582/2004 </w:t>
      </w:r>
      <w:proofErr w:type="spellStart"/>
      <w:r w:rsidRPr="00403F0E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Pr="00403F0E">
        <w:rPr>
          <w:rFonts w:ascii="Times New Roman" w:hAnsi="Times New Roman" w:cs="Times New Roman"/>
          <w:sz w:val="24"/>
          <w:szCs w:val="24"/>
        </w:rPr>
        <w:t>. o miestnych daniach a miestnom poplatku za komunálne odpady a drobné stavebné odpady v znení neskorších zmien a doplnkov.</w:t>
      </w:r>
    </w:p>
    <w:p w:rsidR="003C15BD" w:rsidRPr="00403F0E" w:rsidRDefault="003C15BD" w:rsidP="00BA060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3F0E">
        <w:rPr>
          <w:rFonts w:ascii="Times New Roman" w:hAnsi="Times New Roman" w:cs="Times New Roman"/>
          <w:b/>
          <w:bCs/>
          <w:sz w:val="24"/>
          <w:szCs w:val="24"/>
        </w:rPr>
        <w:t>§ 2</w:t>
      </w:r>
    </w:p>
    <w:p w:rsidR="003C15BD" w:rsidRPr="00403F0E" w:rsidRDefault="003C15BD" w:rsidP="00BA060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3F0E">
        <w:rPr>
          <w:rFonts w:ascii="Times New Roman" w:hAnsi="Times New Roman" w:cs="Times New Roman"/>
          <w:b/>
          <w:bCs/>
          <w:sz w:val="24"/>
          <w:szCs w:val="24"/>
        </w:rPr>
        <w:t>Základné ustanovenie</w:t>
      </w:r>
    </w:p>
    <w:p w:rsidR="003C15BD" w:rsidRDefault="003C15BD" w:rsidP="009669B8">
      <w:pPr>
        <w:pStyle w:val="Zkladntext3"/>
        <w:tabs>
          <w:tab w:val="left" w:pos="426"/>
        </w:tabs>
        <w:jc w:val="both"/>
      </w:pPr>
      <w:r w:rsidRPr="009669B8">
        <w:rPr>
          <w:rFonts w:ascii="Times New Roman" w:hAnsi="Times New Roman" w:cs="Times New Roman"/>
          <w:sz w:val="24"/>
          <w:szCs w:val="24"/>
        </w:rPr>
        <w:t xml:space="preserve">Obec Lúč na Ostrove týmto VZN ukladá s účinnosťou od </w:t>
      </w:r>
      <w:r w:rsidRPr="009B2642">
        <w:rPr>
          <w:rFonts w:ascii="Times New Roman" w:hAnsi="Times New Roman" w:cs="Times New Roman"/>
          <w:b/>
          <w:sz w:val="24"/>
          <w:szCs w:val="24"/>
        </w:rPr>
        <w:t>1.1.20</w:t>
      </w:r>
      <w:r w:rsidR="006E294F">
        <w:rPr>
          <w:rFonts w:ascii="Times New Roman" w:hAnsi="Times New Roman" w:cs="Times New Roman"/>
          <w:b/>
          <w:sz w:val="24"/>
          <w:szCs w:val="24"/>
        </w:rPr>
        <w:t>20</w:t>
      </w:r>
      <w:r w:rsidRPr="009669B8">
        <w:rPr>
          <w:rFonts w:ascii="Times New Roman" w:hAnsi="Times New Roman" w:cs="Times New Roman"/>
          <w:sz w:val="24"/>
          <w:szCs w:val="24"/>
        </w:rPr>
        <w:t xml:space="preserve"> miestny poplatok za komunálne odpady a drobné stavebné odpady</w:t>
      </w:r>
      <w:r w:rsidRPr="00403F0E">
        <w:t>.</w:t>
      </w:r>
    </w:p>
    <w:p w:rsidR="003C15BD" w:rsidRPr="009669B8" w:rsidRDefault="003C15BD" w:rsidP="009669B8">
      <w:pPr>
        <w:pStyle w:val="Zkladntext3"/>
        <w:tabs>
          <w:tab w:val="left" w:pos="426"/>
        </w:tabs>
        <w:jc w:val="both"/>
        <w:rPr>
          <w:sz w:val="24"/>
          <w:szCs w:val="24"/>
        </w:rPr>
      </w:pPr>
    </w:p>
    <w:p w:rsidR="003C15BD" w:rsidRPr="00403F0E" w:rsidRDefault="003C15BD" w:rsidP="00BA060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3F0E">
        <w:rPr>
          <w:rFonts w:ascii="Times New Roman" w:hAnsi="Times New Roman" w:cs="Times New Roman"/>
          <w:b/>
          <w:bCs/>
          <w:sz w:val="24"/>
          <w:szCs w:val="24"/>
        </w:rPr>
        <w:t>§ 3</w:t>
      </w:r>
    </w:p>
    <w:p w:rsidR="003C15BD" w:rsidRPr="00403F0E" w:rsidRDefault="003C15BD" w:rsidP="00BA060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3F0E">
        <w:rPr>
          <w:rFonts w:ascii="Times New Roman" w:hAnsi="Times New Roman" w:cs="Times New Roman"/>
          <w:b/>
          <w:bCs/>
          <w:sz w:val="24"/>
          <w:szCs w:val="24"/>
        </w:rPr>
        <w:t>Predmet úpravy VZN</w:t>
      </w:r>
    </w:p>
    <w:p w:rsidR="003C15BD" w:rsidRPr="00403F0E" w:rsidRDefault="003C15BD" w:rsidP="00BA0609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03F0E">
        <w:rPr>
          <w:rFonts w:ascii="Times New Roman" w:hAnsi="Times New Roman" w:cs="Times New Roman"/>
          <w:sz w:val="24"/>
          <w:szCs w:val="24"/>
        </w:rPr>
        <w:t xml:space="preserve">Predmetom tohto všeobecne záväzného nariadenia je určenie náležitosti miestneho poplatku za komunálne odpady a drobné stavebné odpady podľa splnomocňovacieho ustanovenia § 83 zákona č. 582/2004 </w:t>
      </w:r>
      <w:proofErr w:type="spellStart"/>
      <w:r w:rsidRPr="00403F0E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Pr="00403F0E">
        <w:rPr>
          <w:rFonts w:ascii="Times New Roman" w:hAnsi="Times New Roman" w:cs="Times New Roman"/>
          <w:sz w:val="24"/>
          <w:szCs w:val="24"/>
        </w:rPr>
        <w:t>..</w:t>
      </w:r>
    </w:p>
    <w:p w:rsidR="003C15BD" w:rsidRPr="00403F0E" w:rsidRDefault="003C15BD" w:rsidP="00BA0609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03F0E">
        <w:rPr>
          <w:rFonts w:ascii="Times New Roman" w:hAnsi="Times New Roman" w:cs="Times New Roman"/>
          <w:sz w:val="24"/>
          <w:szCs w:val="24"/>
        </w:rPr>
        <w:t>Toto všeobecne záväzné nariadenie upravuje:</w:t>
      </w:r>
    </w:p>
    <w:p w:rsidR="003C15BD" w:rsidRPr="00403F0E" w:rsidRDefault="003C15BD" w:rsidP="00BA0609">
      <w:pPr>
        <w:numPr>
          <w:ilvl w:val="0"/>
          <w:numId w:val="2"/>
        </w:numPr>
        <w:spacing w:after="0" w:line="240" w:lineRule="auto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403F0E">
        <w:rPr>
          <w:rFonts w:ascii="Times New Roman" w:hAnsi="Times New Roman" w:cs="Times New Roman"/>
          <w:sz w:val="24"/>
          <w:szCs w:val="24"/>
        </w:rPr>
        <w:t>stanovenie sadzieb poplatku v nadväznosti na zavedený zber odpadu</w:t>
      </w:r>
    </w:p>
    <w:p w:rsidR="003C15BD" w:rsidRPr="00403F0E" w:rsidRDefault="003C15BD" w:rsidP="00BA0609">
      <w:pPr>
        <w:numPr>
          <w:ilvl w:val="0"/>
          <w:numId w:val="2"/>
        </w:numPr>
        <w:spacing w:after="0" w:line="240" w:lineRule="auto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403F0E">
        <w:rPr>
          <w:rFonts w:ascii="Times New Roman" w:hAnsi="Times New Roman" w:cs="Times New Roman"/>
          <w:sz w:val="24"/>
          <w:szCs w:val="24"/>
        </w:rPr>
        <w:t>určenie spôsobu vyrubenia a platenia poplatku</w:t>
      </w:r>
    </w:p>
    <w:p w:rsidR="003C15BD" w:rsidRPr="00403F0E" w:rsidRDefault="003C15BD" w:rsidP="00BA0609">
      <w:pPr>
        <w:numPr>
          <w:ilvl w:val="0"/>
          <w:numId w:val="2"/>
        </w:numPr>
        <w:spacing w:after="0" w:line="240" w:lineRule="auto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403F0E">
        <w:rPr>
          <w:rFonts w:ascii="Times New Roman" w:hAnsi="Times New Roman" w:cs="Times New Roman"/>
          <w:sz w:val="24"/>
          <w:szCs w:val="24"/>
        </w:rPr>
        <w:t>stanovenie podmienok pre vrátenie, zníženie a odpustenie poplatku.</w:t>
      </w:r>
    </w:p>
    <w:p w:rsidR="003C15BD" w:rsidRPr="00403F0E" w:rsidRDefault="003C15BD" w:rsidP="005514E4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03F0E">
        <w:rPr>
          <w:rFonts w:ascii="Times New Roman" w:hAnsi="Times New Roman" w:cs="Times New Roman"/>
          <w:sz w:val="24"/>
          <w:szCs w:val="24"/>
        </w:rPr>
        <w:t xml:space="preserve">Pre účely tohto VZN sa zdaňovacím obdobím </w:t>
      </w:r>
      <w:r>
        <w:rPr>
          <w:rFonts w:ascii="Times New Roman" w:hAnsi="Times New Roman" w:cs="Times New Roman"/>
          <w:sz w:val="24"/>
          <w:szCs w:val="24"/>
        </w:rPr>
        <w:t>poplatku rozumie kalendárny rok</w:t>
      </w:r>
    </w:p>
    <w:p w:rsidR="003C15BD" w:rsidRDefault="003C15BD" w:rsidP="00BA060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127CE" w:rsidRDefault="00C127CE" w:rsidP="00BA060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127CE" w:rsidRDefault="00C127CE" w:rsidP="00BA060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C15BD" w:rsidRPr="00403F0E" w:rsidRDefault="003C15BD" w:rsidP="00BA060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3F0E">
        <w:rPr>
          <w:rFonts w:ascii="Times New Roman" w:hAnsi="Times New Roman" w:cs="Times New Roman"/>
          <w:b/>
          <w:bCs/>
          <w:sz w:val="24"/>
          <w:szCs w:val="24"/>
        </w:rPr>
        <w:lastRenderedPageBreak/>
        <w:t>§ 4</w:t>
      </w:r>
    </w:p>
    <w:p w:rsidR="003C15BD" w:rsidRPr="00403F0E" w:rsidRDefault="003C15BD" w:rsidP="00BA060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3F0E">
        <w:rPr>
          <w:rFonts w:ascii="Times New Roman" w:hAnsi="Times New Roman" w:cs="Times New Roman"/>
          <w:b/>
          <w:bCs/>
          <w:sz w:val="24"/>
          <w:szCs w:val="24"/>
        </w:rPr>
        <w:t>Množstvový zber</w:t>
      </w:r>
    </w:p>
    <w:p w:rsidR="003C15BD" w:rsidRPr="003909A1" w:rsidRDefault="003C15BD" w:rsidP="00BA0609">
      <w:pPr>
        <w:shd w:val="clear" w:color="auto" w:fill="FFFFFF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03F0E">
        <w:rPr>
          <w:rFonts w:ascii="Times New Roman" w:hAnsi="Times New Roman" w:cs="Times New Roman"/>
          <w:sz w:val="24"/>
          <w:szCs w:val="24"/>
        </w:rPr>
        <w:t xml:space="preserve">V obci </w:t>
      </w:r>
      <w:r>
        <w:rPr>
          <w:rFonts w:ascii="Times New Roman" w:hAnsi="Times New Roman" w:cs="Times New Roman"/>
          <w:sz w:val="24"/>
          <w:szCs w:val="24"/>
        </w:rPr>
        <w:t>Lúč na Ostrove</w:t>
      </w:r>
      <w:r w:rsidRPr="00403F0E">
        <w:rPr>
          <w:rFonts w:ascii="Times New Roman" w:hAnsi="Times New Roman" w:cs="Times New Roman"/>
          <w:sz w:val="24"/>
          <w:szCs w:val="24"/>
        </w:rPr>
        <w:t xml:space="preserve"> je zavedený množstvový zber pre právnické osoby a fyzické osoby – podnikateľov.</w:t>
      </w:r>
    </w:p>
    <w:p w:rsidR="003C15BD" w:rsidRPr="00403F0E" w:rsidRDefault="003C15BD" w:rsidP="00BA060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3F0E">
        <w:rPr>
          <w:rFonts w:ascii="Times New Roman" w:hAnsi="Times New Roman" w:cs="Times New Roman"/>
          <w:b/>
          <w:bCs/>
          <w:sz w:val="24"/>
          <w:szCs w:val="24"/>
        </w:rPr>
        <w:t>§ 5</w:t>
      </w:r>
    </w:p>
    <w:p w:rsidR="003C15BD" w:rsidRPr="00403F0E" w:rsidRDefault="003C15BD" w:rsidP="00BA060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3F0E">
        <w:rPr>
          <w:rFonts w:ascii="Times New Roman" w:hAnsi="Times New Roman" w:cs="Times New Roman"/>
          <w:b/>
          <w:bCs/>
          <w:sz w:val="24"/>
          <w:szCs w:val="24"/>
        </w:rPr>
        <w:t>Sadzby poplatku</w:t>
      </w:r>
    </w:p>
    <w:p w:rsidR="003C15BD" w:rsidRPr="00403F0E" w:rsidRDefault="003C15BD" w:rsidP="00BA0609">
      <w:pPr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03F0E">
        <w:rPr>
          <w:rFonts w:ascii="Times New Roman" w:hAnsi="Times New Roman" w:cs="Times New Roman"/>
          <w:sz w:val="24"/>
          <w:szCs w:val="24"/>
        </w:rPr>
        <w:t xml:space="preserve">Obec </w:t>
      </w:r>
      <w:r>
        <w:rPr>
          <w:rFonts w:ascii="Times New Roman" w:hAnsi="Times New Roman" w:cs="Times New Roman"/>
          <w:sz w:val="24"/>
          <w:szCs w:val="24"/>
        </w:rPr>
        <w:t>Lúč na Ostrove</w:t>
      </w:r>
      <w:r w:rsidRPr="00403F0E">
        <w:rPr>
          <w:rFonts w:ascii="Times New Roman" w:hAnsi="Times New Roman" w:cs="Times New Roman"/>
          <w:sz w:val="24"/>
          <w:szCs w:val="24"/>
        </w:rPr>
        <w:t xml:space="preserve"> stanovuje pri množstvovom zbere sadzbu poplatku </w:t>
      </w:r>
      <w:r w:rsidR="0000720A" w:rsidRPr="0000720A">
        <w:rPr>
          <w:rFonts w:ascii="Times New Roman" w:hAnsi="Times New Roman" w:cs="Times New Roman"/>
          <w:b/>
          <w:sz w:val="24"/>
          <w:szCs w:val="24"/>
        </w:rPr>
        <w:t>50</w:t>
      </w:r>
      <w:r w:rsidRPr="003271A3">
        <w:rPr>
          <w:rFonts w:ascii="Times New Roman" w:hAnsi="Times New Roman" w:cs="Times New Roman"/>
          <w:b/>
          <w:bCs/>
          <w:sz w:val="24"/>
          <w:szCs w:val="24"/>
        </w:rPr>
        <w:t xml:space="preserve"> EUR</w:t>
      </w:r>
      <w:r w:rsidRPr="00403F0E">
        <w:rPr>
          <w:rFonts w:ascii="Times New Roman" w:hAnsi="Times New Roman" w:cs="Times New Roman"/>
          <w:sz w:val="24"/>
          <w:szCs w:val="24"/>
        </w:rPr>
        <w:t xml:space="preserve"> za jed</w:t>
      </w:r>
      <w:r>
        <w:rPr>
          <w:rFonts w:ascii="Times New Roman" w:hAnsi="Times New Roman" w:cs="Times New Roman"/>
          <w:sz w:val="24"/>
          <w:szCs w:val="24"/>
        </w:rPr>
        <w:t xml:space="preserve">nu zbernú nádobu </w:t>
      </w:r>
      <w:smartTag w:uri="urn:schemas-microsoft-com:office:smarttags" w:element="metricconverter">
        <w:smartTagPr>
          <w:attr w:name="ProductID" w:val="110 l"/>
        </w:smartTagPr>
        <w:r>
          <w:rPr>
            <w:rFonts w:ascii="Times New Roman" w:hAnsi="Times New Roman" w:cs="Times New Roman"/>
            <w:sz w:val="24"/>
            <w:szCs w:val="24"/>
          </w:rPr>
          <w:t>110 l</w:t>
        </w:r>
      </w:smartTag>
      <w:r>
        <w:rPr>
          <w:rFonts w:ascii="Times New Roman" w:hAnsi="Times New Roman" w:cs="Times New Roman"/>
          <w:sz w:val="24"/>
          <w:szCs w:val="24"/>
        </w:rPr>
        <w:t xml:space="preserve"> za rok pre právnické osoby, ďalej pre poplatníkov, ktorí nemajú v obci Lúč na Ostrove trvalý pobyt, alebo prechodný pobyt, ale sú oprávnený užívať dom, alebo sú majiteľmi domu</w:t>
      </w:r>
      <w:r w:rsidRPr="00403F0E">
        <w:rPr>
          <w:rFonts w:ascii="Times New Roman" w:hAnsi="Times New Roman" w:cs="Times New Roman"/>
          <w:sz w:val="24"/>
          <w:szCs w:val="24"/>
        </w:rPr>
        <w:t>.</w:t>
      </w:r>
    </w:p>
    <w:p w:rsidR="003C15BD" w:rsidRPr="00403F0E" w:rsidRDefault="003C15BD" w:rsidP="00BA0609">
      <w:pPr>
        <w:numPr>
          <w:ilvl w:val="0"/>
          <w:numId w:val="3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03F0E">
        <w:rPr>
          <w:rFonts w:ascii="Times New Roman" w:hAnsi="Times New Roman" w:cs="Times New Roman"/>
          <w:sz w:val="24"/>
          <w:szCs w:val="24"/>
        </w:rPr>
        <w:t xml:space="preserve">Obec </w:t>
      </w:r>
      <w:r>
        <w:rPr>
          <w:rFonts w:ascii="Times New Roman" w:hAnsi="Times New Roman" w:cs="Times New Roman"/>
          <w:sz w:val="24"/>
          <w:szCs w:val="24"/>
        </w:rPr>
        <w:t>Lúč na Ostrove</w:t>
      </w:r>
      <w:r w:rsidRPr="00403F0E">
        <w:rPr>
          <w:rFonts w:ascii="Times New Roman" w:hAnsi="Times New Roman" w:cs="Times New Roman"/>
          <w:sz w:val="24"/>
          <w:szCs w:val="24"/>
        </w:rPr>
        <w:t xml:space="preserve"> stanovuje sadzbu poplatku </w:t>
      </w:r>
      <w:r w:rsidRPr="003271A3">
        <w:rPr>
          <w:rFonts w:ascii="Times New Roman" w:hAnsi="Times New Roman" w:cs="Times New Roman"/>
          <w:b/>
          <w:bCs/>
          <w:sz w:val="24"/>
          <w:szCs w:val="24"/>
        </w:rPr>
        <w:t>0,0</w:t>
      </w:r>
      <w:r w:rsidR="001C64CE">
        <w:rPr>
          <w:rFonts w:ascii="Times New Roman" w:hAnsi="Times New Roman" w:cs="Times New Roman"/>
          <w:b/>
          <w:bCs/>
          <w:sz w:val="24"/>
          <w:szCs w:val="24"/>
        </w:rPr>
        <w:t>628</w:t>
      </w:r>
      <w:r w:rsidR="00F9277E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3271A3">
        <w:rPr>
          <w:rFonts w:ascii="Times New Roman" w:hAnsi="Times New Roman" w:cs="Times New Roman"/>
          <w:b/>
          <w:bCs/>
          <w:sz w:val="24"/>
          <w:szCs w:val="24"/>
        </w:rPr>
        <w:t xml:space="preserve"> EUR za osobu a kalendárny deň t. j. </w:t>
      </w:r>
      <w:r w:rsidR="0000720A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6E294F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C127CE">
        <w:rPr>
          <w:rFonts w:ascii="Times New Roman" w:hAnsi="Times New Roman" w:cs="Times New Roman"/>
          <w:b/>
          <w:bCs/>
          <w:sz w:val="24"/>
          <w:szCs w:val="24"/>
        </w:rPr>
        <w:t>,00</w:t>
      </w:r>
      <w:r w:rsidRPr="003271A3">
        <w:rPr>
          <w:rFonts w:ascii="Times New Roman" w:hAnsi="Times New Roman" w:cs="Times New Roman"/>
          <w:b/>
          <w:bCs/>
          <w:sz w:val="24"/>
          <w:szCs w:val="24"/>
        </w:rPr>
        <w:t xml:space="preserve"> EUR za osobu na kalendárny rok</w:t>
      </w:r>
      <w:r>
        <w:rPr>
          <w:rFonts w:ascii="Times New Roman" w:hAnsi="Times New Roman" w:cs="Times New Roman"/>
          <w:sz w:val="24"/>
          <w:szCs w:val="24"/>
        </w:rPr>
        <w:t xml:space="preserve"> ( nádoby v objeme </w:t>
      </w:r>
      <w:smartTag w:uri="urn:schemas-microsoft-com:office:smarttags" w:element="metricconverter">
        <w:smartTagPr>
          <w:attr w:name="ProductID" w:val="110 l"/>
        </w:smartTagPr>
        <w:r>
          <w:rPr>
            <w:rFonts w:ascii="Times New Roman" w:hAnsi="Times New Roman" w:cs="Times New Roman"/>
            <w:sz w:val="24"/>
            <w:szCs w:val="24"/>
          </w:rPr>
          <w:t>110 l</w:t>
        </w:r>
      </w:smartTag>
      <w:r>
        <w:rPr>
          <w:rFonts w:ascii="Times New Roman" w:hAnsi="Times New Roman" w:cs="Times New Roman"/>
          <w:sz w:val="24"/>
          <w:szCs w:val="24"/>
        </w:rPr>
        <w:t xml:space="preserve"> u rodinných domov s pravidelným cyklom vývozu 26 vývozov za rok ) </w:t>
      </w:r>
      <w:r w:rsidRPr="00403F0E">
        <w:rPr>
          <w:rFonts w:ascii="Times New Roman" w:hAnsi="Times New Roman" w:cs="Times New Roman"/>
          <w:sz w:val="24"/>
          <w:szCs w:val="24"/>
        </w:rPr>
        <w:t>v prípadoch, na ktoré sa nevzťahuje sadzba pre množstvový zber.</w:t>
      </w:r>
    </w:p>
    <w:p w:rsidR="00973103" w:rsidRPr="009B2642" w:rsidRDefault="00973103" w:rsidP="009731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2642">
        <w:rPr>
          <w:rFonts w:ascii="Times New Roman" w:hAnsi="Times New Roman" w:cs="Times New Roman"/>
          <w:sz w:val="24"/>
          <w:szCs w:val="24"/>
        </w:rPr>
        <w:t>3.    Poplatok za drobný stavebný odpad bez obsahu škodlivín je stanovený pre poplatníka</w:t>
      </w:r>
    </w:p>
    <w:p w:rsidR="00D52C40" w:rsidRPr="009B2642" w:rsidRDefault="00973103" w:rsidP="00D52C40">
      <w:pPr>
        <w:tabs>
          <w:tab w:val="left" w:pos="284"/>
          <w:tab w:val="left" w:pos="42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B2642">
        <w:rPr>
          <w:rFonts w:ascii="Times New Roman" w:hAnsi="Times New Roman" w:cs="Times New Roman"/>
          <w:sz w:val="24"/>
          <w:szCs w:val="24"/>
        </w:rPr>
        <w:t xml:space="preserve">      vo výške </w:t>
      </w:r>
      <w:r w:rsidRPr="009B2642">
        <w:rPr>
          <w:rFonts w:ascii="Times New Roman" w:hAnsi="Times New Roman" w:cs="Times New Roman"/>
          <w:b/>
          <w:bCs/>
          <w:sz w:val="24"/>
          <w:szCs w:val="24"/>
        </w:rPr>
        <w:t>0,0</w:t>
      </w:r>
      <w:r w:rsidR="0000720A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894F58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9B2642">
        <w:rPr>
          <w:rFonts w:ascii="Times New Roman" w:hAnsi="Times New Roman" w:cs="Times New Roman"/>
          <w:b/>
          <w:bCs/>
          <w:sz w:val="24"/>
          <w:szCs w:val="24"/>
        </w:rPr>
        <w:t xml:space="preserve"> € </w:t>
      </w:r>
      <w:r w:rsidRPr="009B2642">
        <w:rPr>
          <w:rFonts w:ascii="Times New Roman" w:hAnsi="Times New Roman" w:cs="Times New Roman"/>
          <w:sz w:val="24"/>
          <w:szCs w:val="24"/>
        </w:rPr>
        <w:t>za jeden kilogram</w:t>
      </w:r>
      <w:r w:rsidR="00D52C40" w:rsidRPr="009B2642">
        <w:rPr>
          <w:rFonts w:ascii="Times New Roman" w:hAnsi="Times New Roman" w:cs="Times New Roman"/>
          <w:sz w:val="24"/>
          <w:szCs w:val="24"/>
        </w:rPr>
        <w:t xml:space="preserve">. Pri množstvovom zbere drobného stavebného odpadu   bez obsahu škodlivín poplatník zaplatí aj viackrát v priebehu zdaňovacieho obdobia, a to za každým odovzdaním takéhoto odpadu na miesto obcou určené.  </w:t>
      </w:r>
    </w:p>
    <w:p w:rsidR="003C15BD" w:rsidRPr="00973103" w:rsidRDefault="00973103" w:rsidP="00973103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</w:t>
      </w:r>
      <w:r w:rsidRPr="00973103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</w:p>
    <w:p w:rsidR="003C15BD" w:rsidRPr="00403F0E" w:rsidRDefault="003C15BD" w:rsidP="00BA060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3F0E">
        <w:rPr>
          <w:rFonts w:ascii="Times New Roman" w:hAnsi="Times New Roman" w:cs="Times New Roman"/>
          <w:b/>
          <w:bCs/>
          <w:sz w:val="24"/>
          <w:szCs w:val="24"/>
        </w:rPr>
        <w:t>§ 6</w:t>
      </w:r>
    </w:p>
    <w:p w:rsidR="003C15BD" w:rsidRPr="00403F0E" w:rsidRDefault="003C15BD" w:rsidP="00BA060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3F0E">
        <w:rPr>
          <w:rFonts w:ascii="Times New Roman" w:hAnsi="Times New Roman" w:cs="Times New Roman"/>
          <w:b/>
          <w:bCs/>
          <w:sz w:val="24"/>
          <w:szCs w:val="24"/>
        </w:rPr>
        <w:t>Postup obce pri vyrubení poplatku a splatnosť poplatku</w:t>
      </w:r>
    </w:p>
    <w:p w:rsidR="003C15BD" w:rsidRPr="009B2642" w:rsidRDefault="003C15BD" w:rsidP="00BA0609">
      <w:pPr>
        <w:numPr>
          <w:ilvl w:val="2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03F0E">
        <w:rPr>
          <w:rFonts w:ascii="Times New Roman" w:hAnsi="Times New Roman" w:cs="Times New Roman"/>
          <w:sz w:val="24"/>
          <w:szCs w:val="24"/>
        </w:rPr>
        <w:t xml:space="preserve">Obec v zmysle § 81 zákona č. 582/2004 </w:t>
      </w:r>
      <w:proofErr w:type="spellStart"/>
      <w:r w:rsidRPr="00403F0E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Pr="00403F0E">
        <w:rPr>
          <w:rFonts w:ascii="Times New Roman" w:hAnsi="Times New Roman" w:cs="Times New Roman"/>
          <w:sz w:val="24"/>
          <w:szCs w:val="24"/>
        </w:rPr>
        <w:t>. vyrubuje poplatok rozhodnutím - platobným výmerom na celé zdaňovacie obdobie. Vyrubený poplatok je splatný do</w:t>
      </w:r>
      <w:r w:rsidR="00764EA1">
        <w:rPr>
          <w:rFonts w:ascii="Times New Roman" w:hAnsi="Times New Roman" w:cs="Times New Roman"/>
          <w:sz w:val="24"/>
          <w:szCs w:val="24"/>
        </w:rPr>
        <w:t xml:space="preserve"> </w:t>
      </w:r>
      <w:r w:rsidR="00764EA1" w:rsidRPr="009B2642">
        <w:rPr>
          <w:rFonts w:ascii="Times New Roman" w:hAnsi="Times New Roman" w:cs="Times New Roman"/>
          <w:sz w:val="24"/>
          <w:szCs w:val="24"/>
        </w:rPr>
        <w:t>31. marca kalendárneho roka.</w:t>
      </w:r>
    </w:p>
    <w:p w:rsidR="003C15BD" w:rsidRDefault="003C15BD" w:rsidP="00BA060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C15BD" w:rsidRPr="00403F0E" w:rsidRDefault="003C15BD" w:rsidP="00BA060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3F0E">
        <w:rPr>
          <w:rFonts w:ascii="Times New Roman" w:hAnsi="Times New Roman" w:cs="Times New Roman"/>
          <w:b/>
          <w:bCs/>
          <w:sz w:val="24"/>
          <w:szCs w:val="24"/>
        </w:rPr>
        <w:t>§ 7</w:t>
      </w:r>
    </w:p>
    <w:p w:rsidR="003C15BD" w:rsidRPr="00403F0E" w:rsidRDefault="003C15BD" w:rsidP="00BA060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3F0E">
        <w:rPr>
          <w:rFonts w:ascii="Times New Roman" w:hAnsi="Times New Roman" w:cs="Times New Roman"/>
          <w:b/>
          <w:bCs/>
          <w:sz w:val="24"/>
          <w:szCs w:val="24"/>
        </w:rPr>
        <w:t>Spôsob, forma a miesto na zaplatenie poplatku pri množstvovom zbere</w:t>
      </w:r>
    </w:p>
    <w:p w:rsidR="003C15BD" w:rsidRPr="00403F0E" w:rsidRDefault="003C15BD" w:rsidP="00BA0609">
      <w:pPr>
        <w:numPr>
          <w:ilvl w:val="0"/>
          <w:numId w:val="5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03F0E">
        <w:rPr>
          <w:rFonts w:ascii="Times New Roman" w:hAnsi="Times New Roman" w:cs="Times New Roman"/>
          <w:sz w:val="24"/>
          <w:szCs w:val="24"/>
        </w:rPr>
        <w:t xml:space="preserve">Poplatníci, u ktorých je zavedený množstvový zber platia poplatok na základe písomného predpisu doručeného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403F0E">
        <w:rPr>
          <w:rFonts w:ascii="Times New Roman" w:hAnsi="Times New Roman" w:cs="Times New Roman"/>
          <w:sz w:val="24"/>
          <w:szCs w:val="24"/>
        </w:rPr>
        <w:t xml:space="preserve">bcou 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C15BD" w:rsidRPr="00403F0E" w:rsidRDefault="003C15BD" w:rsidP="00BA0609">
      <w:pPr>
        <w:numPr>
          <w:ilvl w:val="0"/>
          <w:numId w:val="5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03F0E">
        <w:rPr>
          <w:rFonts w:ascii="Times New Roman" w:hAnsi="Times New Roman" w:cs="Times New Roman"/>
          <w:sz w:val="24"/>
          <w:szCs w:val="24"/>
        </w:rPr>
        <w:t xml:space="preserve">Poplatok je možné uhradiť na základe identifikačných údajov, ktoré </w:t>
      </w:r>
      <w:proofErr w:type="spellStart"/>
      <w:r w:rsidRPr="00403F0E">
        <w:rPr>
          <w:rFonts w:ascii="Times New Roman" w:hAnsi="Times New Roman" w:cs="Times New Roman"/>
          <w:sz w:val="24"/>
          <w:szCs w:val="24"/>
        </w:rPr>
        <w:t>obd</w:t>
      </w:r>
      <w:r w:rsidR="00E41773">
        <w:rPr>
          <w:rFonts w:ascii="Times New Roman" w:hAnsi="Times New Roman" w:cs="Times New Roman"/>
          <w:sz w:val="24"/>
          <w:szCs w:val="24"/>
        </w:rPr>
        <w:t>r</w:t>
      </w:r>
      <w:r w:rsidRPr="00403F0E">
        <w:rPr>
          <w:rFonts w:ascii="Times New Roman" w:hAnsi="Times New Roman" w:cs="Times New Roman"/>
          <w:sz w:val="24"/>
          <w:szCs w:val="24"/>
        </w:rPr>
        <w:t>ží</w:t>
      </w:r>
      <w:proofErr w:type="spellEnd"/>
      <w:r w:rsidRPr="00403F0E">
        <w:rPr>
          <w:rFonts w:ascii="Times New Roman" w:hAnsi="Times New Roman" w:cs="Times New Roman"/>
          <w:sz w:val="24"/>
          <w:szCs w:val="24"/>
        </w:rPr>
        <w:t xml:space="preserve"> platiteľ v písomnej forme od správcu poplatku:</w:t>
      </w:r>
    </w:p>
    <w:p w:rsidR="003C15BD" w:rsidRPr="00403F0E" w:rsidRDefault="003C15BD" w:rsidP="00BA0609">
      <w:pPr>
        <w:numPr>
          <w:ilvl w:val="0"/>
          <w:numId w:val="6"/>
        </w:numPr>
        <w:tabs>
          <w:tab w:val="left" w:pos="709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403F0E">
        <w:rPr>
          <w:rFonts w:ascii="Times New Roman" w:hAnsi="Times New Roman" w:cs="Times New Roman"/>
          <w:sz w:val="24"/>
          <w:szCs w:val="24"/>
        </w:rPr>
        <w:t>bezhotovostným prevodom alebo</w:t>
      </w:r>
    </w:p>
    <w:p w:rsidR="003C15BD" w:rsidRPr="00403F0E" w:rsidRDefault="003C15BD" w:rsidP="00BA0609">
      <w:pPr>
        <w:numPr>
          <w:ilvl w:val="0"/>
          <w:numId w:val="6"/>
        </w:numPr>
        <w:tabs>
          <w:tab w:val="left" w:pos="709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403F0E">
        <w:rPr>
          <w:rFonts w:ascii="Times New Roman" w:hAnsi="Times New Roman" w:cs="Times New Roman"/>
          <w:sz w:val="24"/>
          <w:szCs w:val="24"/>
        </w:rPr>
        <w:t>hotovostným vkladom na účet správcu poplatku v peňažnom ústave alebo</w:t>
      </w:r>
    </w:p>
    <w:p w:rsidR="003C15BD" w:rsidRPr="00403F0E" w:rsidRDefault="003C15BD" w:rsidP="00BA0609">
      <w:pPr>
        <w:numPr>
          <w:ilvl w:val="0"/>
          <w:numId w:val="6"/>
        </w:numPr>
        <w:tabs>
          <w:tab w:val="left" w:pos="709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403F0E">
        <w:rPr>
          <w:rFonts w:ascii="Times New Roman" w:hAnsi="Times New Roman" w:cs="Times New Roman"/>
          <w:sz w:val="24"/>
          <w:szCs w:val="24"/>
        </w:rPr>
        <w:t>hotovostnou platbou v pokladni Obecného úradu v</w:t>
      </w:r>
      <w:r>
        <w:rPr>
          <w:rFonts w:ascii="Times New Roman" w:hAnsi="Times New Roman" w:cs="Times New Roman"/>
          <w:sz w:val="24"/>
          <w:szCs w:val="24"/>
        </w:rPr>
        <w:t> Lúči na Ostrove.</w:t>
      </w:r>
    </w:p>
    <w:p w:rsidR="003C15BD" w:rsidRPr="00403F0E" w:rsidRDefault="003C15BD" w:rsidP="00BA060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76446" w:rsidRDefault="00876446" w:rsidP="00BA060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76446" w:rsidRDefault="00876446" w:rsidP="00BA060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C15BD" w:rsidRPr="00403F0E" w:rsidRDefault="003C15BD" w:rsidP="00BA060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3F0E">
        <w:rPr>
          <w:rFonts w:ascii="Times New Roman" w:hAnsi="Times New Roman" w:cs="Times New Roman"/>
          <w:b/>
          <w:bCs/>
          <w:sz w:val="24"/>
          <w:szCs w:val="24"/>
        </w:rPr>
        <w:lastRenderedPageBreak/>
        <w:t>§ 8</w:t>
      </w:r>
    </w:p>
    <w:p w:rsidR="003C15BD" w:rsidRPr="00403F0E" w:rsidRDefault="003C15BD" w:rsidP="00BA060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3F0E">
        <w:rPr>
          <w:rFonts w:ascii="Times New Roman" w:hAnsi="Times New Roman" w:cs="Times New Roman"/>
          <w:b/>
          <w:bCs/>
          <w:sz w:val="24"/>
          <w:szCs w:val="24"/>
        </w:rPr>
        <w:t>Vrátenie poplatku</w:t>
      </w:r>
    </w:p>
    <w:p w:rsidR="003C15BD" w:rsidRPr="00403F0E" w:rsidRDefault="003C15BD" w:rsidP="00BA0609">
      <w:pPr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03F0E">
        <w:rPr>
          <w:rFonts w:ascii="Times New Roman" w:hAnsi="Times New Roman" w:cs="Times New Roman"/>
          <w:sz w:val="24"/>
          <w:szCs w:val="24"/>
        </w:rPr>
        <w:t>Obec vráti poplatok alebo jeho pomernú časť poplatníkovi na základe písomnej žiadosti, ak mu zanikla povinnosť platiť poplatok v priebehu zdaňovacieho obdobia a preukáže splnenie podmienok na vrátenie poplatku alebo jeho pomernej časti.</w:t>
      </w:r>
    </w:p>
    <w:p w:rsidR="003C15BD" w:rsidRPr="00403F0E" w:rsidRDefault="003C15BD" w:rsidP="00BA0609">
      <w:pPr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03F0E">
        <w:rPr>
          <w:rFonts w:ascii="Times New Roman" w:hAnsi="Times New Roman" w:cs="Times New Roman"/>
          <w:sz w:val="24"/>
          <w:szCs w:val="24"/>
        </w:rPr>
        <w:t>Podmienky pre vrátenie poplatku alebo jeho pomernej časti sú:</w:t>
      </w:r>
    </w:p>
    <w:p w:rsidR="003C15BD" w:rsidRPr="00403F0E" w:rsidRDefault="003C15BD" w:rsidP="00BA0609">
      <w:pPr>
        <w:pStyle w:val="Odsekzoznamu1"/>
        <w:numPr>
          <w:ilvl w:val="0"/>
          <w:numId w:val="8"/>
        </w:numPr>
        <w:spacing w:after="0" w:line="240" w:lineRule="auto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403F0E">
        <w:rPr>
          <w:rFonts w:ascii="Times New Roman" w:hAnsi="Times New Roman" w:cs="Times New Roman"/>
          <w:sz w:val="24"/>
          <w:szCs w:val="24"/>
        </w:rPr>
        <w:t>poplatník nesmie byť dlžníkom obce</w:t>
      </w:r>
    </w:p>
    <w:p w:rsidR="003C15BD" w:rsidRPr="00403F0E" w:rsidRDefault="003C15BD" w:rsidP="00BA0609">
      <w:pPr>
        <w:pStyle w:val="Odsekzoznamu1"/>
        <w:numPr>
          <w:ilvl w:val="0"/>
          <w:numId w:val="8"/>
        </w:numPr>
        <w:spacing w:after="0" w:line="240" w:lineRule="auto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403F0E">
        <w:rPr>
          <w:rFonts w:ascii="Times New Roman" w:hAnsi="Times New Roman" w:cs="Times New Roman"/>
          <w:sz w:val="24"/>
          <w:szCs w:val="24"/>
        </w:rPr>
        <w:t>musí zaniknúť dôvod spoplatnenia (napr.: zrušenie trvalého resp. prechodného pobytu, zánik práva užívania nehnuteľností a pod.)</w:t>
      </w:r>
    </w:p>
    <w:p w:rsidR="003C15BD" w:rsidRPr="00403F0E" w:rsidRDefault="003C15BD" w:rsidP="00BA060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C15BD" w:rsidRPr="00403F0E" w:rsidRDefault="003C15BD" w:rsidP="00BA060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3F0E">
        <w:rPr>
          <w:rFonts w:ascii="Times New Roman" w:hAnsi="Times New Roman" w:cs="Times New Roman"/>
          <w:b/>
          <w:bCs/>
          <w:sz w:val="24"/>
          <w:szCs w:val="24"/>
        </w:rPr>
        <w:t>§ 9</w:t>
      </w:r>
    </w:p>
    <w:p w:rsidR="003C15BD" w:rsidRPr="00403F0E" w:rsidRDefault="003C15BD" w:rsidP="00BA060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3F0E">
        <w:rPr>
          <w:rFonts w:ascii="Times New Roman" w:hAnsi="Times New Roman" w:cs="Times New Roman"/>
          <w:b/>
          <w:bCs/>
          <w:sz w:val="24"/>
          <w:szCs w:val="24"/>
        </w:rPr>
        <w:t>Zníženie poplatku</w:t>
      </w:r>
    </w:p>
    <w:p w:rsidR="003C15BD" w:rsidRPr="00403F0E" w:rsidRDefault="003C15BD" w:rsidP="00BA0609">
      <w:pPr>
        <w:numPr>
          <w:ilvl w:val="0"/>
          <w:numId w:val="9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03F0E">
        <w:rPr>
          <w:rFonts w:ascii="Times New Roman" w:hAnsi="Times New Roman" w:cs="Times New Roman"/>
          <w:sz w:val="24"/>
          <w:szCs w:val="24"/>
        </w:rPr>
        <w:t xml:space="preserve">Obec na základe písomnej žiadosti poplatok zníži </w:t>
      </w:r>
      <w:r>
        <w:rPr>
          <w:rFonts w:ascii="Times New Roman" w:hAnsi="Times New Roman" w:cs="Times New Roman"/>
          <w:sz w:val="24"/>
          <w:szCs w:val="24"/>
        </w:rPr>
        <w:t>o 50 %</w:t>
      </w:r>
      <w:r w:rsidRPr="00403F0E">
        <w:rPr>
          <w:rFonts w:ascii="Times New Roman" w:hAnsi="Times New Roman" w:cs="Times New Roman"/>
          <w:sz w:val="24"/>
          <w:szCs w:val="24"/>
        </w:rPr>
        <w:t xml:space="preserve"> za obdobie, za ktoré poplatník správcovi dane preukáže na základe podkladov, že viac ako 90 dní v zdaňovacom období sa nezdržiava alebo sa nezdržiaval na území obce </w:t>
      </w:r>
      <w:r>
        <w:rPr>
          <w:rFonts w:ascii="Times New Roman" w:hAnsi="Times New Roman" w:cs="Times New Roman"/>
          <w:sz w:val="24"/>
          <w:szCs w:val="24"/>
        </w:rPr>
        <w:t>Lúč na Ostrove.</w:t>
      </w:r>
    </w:p>
    <w:p w:rsidR="003C15BD" w:rsidRPr="00403F0E" w:rsidRDefault="003C15BD" w:rsidP="00BA0609">
      <w:pPr>
        <w:numPr>
          <w:ilvl w:val="0"/>
          <w:numId w:val="9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03F0E">
        <w:rPr>
          <w:rFonts w:ascii="Times New Roman" w:hAnsi="Times New Roman" w:cs="Times New Roman"/>
          <w:sz w:val="24"/>
          <w:szCs w:val="24"/>
        </w:rPr>
        <w:t xml:space="preserve">Podkladmi pre zníženie poplatku sú hodnoverné doklady, z ktorých jednoznačne vyplýva počet dní pobytu poplatníka mimo obce </w:t>
      </w:r>
      <w:r>
        <w:rPr>
          <w:rFonts w:ascii="Times New Roman" w:hAnsi="Times New Roman" w:cs="Times New Roman"/>
          <w:sz w:val="24"/>
          <w:szCs w:val="24"/>
        </w:rPr>
        <w:t>Lúč na Ostrove</w:t>
      </w:r>
      <w:r w:rsidRPr="00403F0E">
        <w:rPr>
          <w:rFonts w:ascii="Times New Roman" w:hAnsi="Times New Roman" w:cs="Times New Roman"/>
          <w:sz w:val="24"/>
          <w:szCs w:val="24"/>
        </w:rPr>
        <w:t>, a to :</w:t>
      </w:r>
    </w:p>
    <w:p w:rsidR="003C15BD" w:rsidRPr="00AE7A7D" w:rsidRDefault="003C15BD" w:rsidP="00BA0609">
      <w:pPr>
        <w:pStyle w:val="Zkladntext2"/>
        <w:numPr>
          <w:ilvl w:val="0"/>
          <w:numId w:val="10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E7A7D">
        <w:rPr>
          <w:rFonts w:ascii="Times New Roman" w:hAnsi="Times New Roman" w:cs="Times New Roman"/>
        </w:rPr>
        <w:t>potvrdenie študentského domova alebo internátu o ubytovaní</w:t>
      </w:r>
    </w:p>
    <w:p w:rsidR="003C15BD" w:rsidRPr="00AE7A7D" w:rsidRDefault="003C15BD" w:rsidP="00BA0609">
      <w:pPr>
        <w:pStyle w:val="Zkladntext2"/>
        <w:numPr>
          <w:ilvl w:val="0"/>
          <w:numId w:val="10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E7A7D">
        <w:rPr>
          <w:rFonts w:ascii="Times New Roman" w:hAnsi="Times New Roman" w:cs="Times New Roman"/>
        </w:rPr>
        <w:t>pri práci vykonávanej mimo územia obce alebo SR potvrdenie zamestnávateľa o zamestnaní spolu s potvrdením alebo dokladom o ubytovaní</w:t>
      </w:r>
    </w:p>
    <w:p w:rsidR="003C15BD" w:rsidRPr="00403F0E" w:rsidRDefault="003C15BD" w:rsidP="005514E4">
      <w:pPr>
        <w:pStyle w:val="Zkladntext2"/>
        <w:tabs>
          <w:tab w:val="left" w:pos="426"/>
        </w:tabs>
        <w:spacing w:after="0" w:line="240" w:lineRule="auto"/>
        <w:ind w:left="360"/>
        <w:jc w:val="both"/>
      </w:pPr>
    </w:p>
    <w:p w:rsidR="003C15BD" w:rsidRPr="00403F0E" w:rsidRDefault="003C15BD" w:rsidP="00BA0609">
      <w:pPr>
        <w:numPr>
          <w:ilvl w:val="0"/>
          <w:numId w:val="9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03F0E">
        <w:rPr>
          <w:rFonts w:ascii="Times New Roman" w:hAnsi="Times New Roman" w:cs="Times New Roman"/>
          <w:sz w:val="24"/>
          <w:szCs w:val="24"/>
        </w:rPr>
        <w:t>V prípade, že doklad podľa ods. 2/ nie je v slovenskom alebo českom jazyku, je potrebné k dokladom predložiť aj preklad, pričom sa nevyžaduje úradný preklad. Doklad nie je možné nahradiť čestným vyhlásením poplatníka.</w:t>
      </w:r>
    </w:p>
    <w:p w:rsidR="003C15BD" w:rsidRPr="00403F0E" w:rsidRDefault="003C15BD" w:rsidP="00BA0609">
      <w:pPr>
        <w:numPr>
          <w:ilvl w:val="0"/>
          <w:numId w:val="9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03F0E">
        <w:rPr>
          <w:rFonts w:ascii="Times New Roman" w:hAnsi="Times New Roman" w:cs="Times New Roman"/>
          <w:sz w:val="24"/>
          <w:szCs w:val="24"/>
        </w:rPr>
        <w:t>Ak si v zdaňovacom období poplatník neuplatní nárok na zníženie poplatku do 31.</w:t>
      </w:r>
      <w:r>
        <w:rPr>
          <w:rFonts w:ascii="Times New Roman" w:hAnsi="Times New Roman" w:cs="Times New Roman"/>
          <w:sz w:val="24"/>
          <w:szCs w:val="24"/>
        </w:rPr>
        <w:t>01</w:t>
      </w:r>
      <w:r w:rsidRPr="00403F0E">
        <w:rPr>
          <w:rFonts w:ascii="Times New Roman" w:hAnsi="Times New Roman" w:cs="Times New Roman"/>
          <w:sz w:val="24"/>
          <w:szCs w:val="24"/>
        </w:rPr>
        <w:t>. príslušného kalendárneho roka podaním žiadosti a v tejto lehote nepredloží príslušné doklady podľa ods. 2/, nárok na zníženie poplatku za toto obdobie zaniká.</w:t>
      </w:r>
    </w:p>
    <w:p w:rsidR="003C15BD" w:rsidRPr="00403F0E" w:rsidRDefault="003C15BD" w:rsidP="00BA0609">
      <w:p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3C15BD" w:rsidRPr="00403F0E" w:rsidRDefault="003C15BD" w:rsidP="00BA060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3F0E">
        <w:rPr>
          <w:rFonts w:ascii="Times New Roman" w:hAnsi="Times New Roman" w:cs="Times New Roman"/>
          <w:b/>
          <w:bCs/>
          <w:sz w:val="24"/>
          <w:szCs w:val="24"/>
        </w:rPr>
        <w:t>§ 1</w:t>
      </w:r>
      <w:r>
        <w:rPr>
          <w:rFonts w:ascii="Times New Roman" w:hAnsi="Times New Roman" w:cs="Times New Roman"/>
          <w:b/>
          <w:bCs/>
          <w:sz w:val="24"/>
          <w:szCs w:val="24"/>
        </w:rPr>
        <w:t>0</w:t>
      </w:r>
    </w:p>
    <w:p w:rsidR="003C15BD" w:rsidRPr="00403F0E" w:rsidRDefault="003C15BD" w:rsidP="00BA060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3F0E">
        <w:rPr>
          <w:rFonts w:ascii="Times New Roman" w:hAnsi="Times New Roman" w:cs="Times New Roman"/>
          <w:b/>
          <w:bCs/>
          <w:sz w:val="24"/>
          <w:szCs w:val="24"/>
        </w:rPr>
        <w:t>Postup obce proti tvrdosti zákona</w:t>
      </w:r>
    </w:p>
    <w:p w:rsidR="003C15BD" w:rsidRPr="00403F0E" w:rsidRDefault="003C15BD" w:rsidP="00BA0609">
      <w:p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03F0E">
        <w:rPr>
          <w:rFonts w:ascii="Times New Roman" w:hAnsi="Times New Roman" w:cs="Times New Roman"/>
          <w:sz w:val="24"/>
          <w:szCs w:val="24"/>
        </w:rPr>
        <w:t>Obec môže na základe žiadosti poplatníka na zmiernenie alebo odstránenie tvrdosti zákona vyrubený poplatok znížiť alebo odpustiť rozhodnutím.</w:t>
      </w:r>
    </w:p>
    <w:p w:rsidR="003C15BD" w:rsidRPr="00403F0E" w:rsidRDefault="003C15BD" w:rsidP="00BA0609">
      <w:pPr>
        <w:pStyle w:val="Default"/>
        <w:jc w:val="both"/>
        <w:rPr>
          <w:color w:val="auto"/>
          <w:highlight w:val="yellow"/>
        </w:rPr>
      </w:pPr>
    </w:p>
    <w:p w:rsidR="003C15BD" w:rsidRPr="00403F0E" w:rsidRDefault="003C15BD" w:rsidP="00BA0609">
      <w:pPr>
        <w:pStyle w:val="Default"/>
        <w:jc w:val="center"/>
        <w:rPr>
          <w:b/>
          <w:bCs/>
          <w:color w:val="auto"/>
        </w:rPr>
      </w:pPr>
      <w:r w:rsidRPr="00403F0E">
        <w:rPr>
          <w:b/>
          <w:bCs/>
          <w:color w:val="auto"/>
        </w:rPr>
        <w:t>§ 1</w:t>
      </w:r>
      <w:r>
        <w:rPr>
          <w:b/>
          <w:bCs/>
          <w:color w:val="auto"/>
        </w:rPr>
        <w:t>1</w:t>
      </w:r>
    </w:p>
    <w:p w:rsidR="003C15BD" w:rsidRPr="00403F0E" w:rsidRDefault="003C15BD" w:rsidP="00BA0609">
      <w:pPr>
        <w:pStyle w:val="Default"/>
        <w:jc w:val="center"/>
        <w:rPr>
          <w:b/>
          <w:bCs/>
          <w:color w:val="auto"/>
        </w:rPr>
      </w:pPr>
      <w:r w:rsidRPr="00403F0E">
        <w:rPr>
          <w:b/>
          <w:bCs/>
          <w:color w:val="auto"/>
        </w:rPr>
        <w:t>Zrušovacie ustanovenie</w:t>
      </w:r>
    </w:p>
    <w:p w:rsidR="003C15BD" w:rsidRPr="00403F0E" w:rsidRDefault="003C15BD" w:rsidP="00764EA1">
      <w:pPr>
        <w:pStyle w:val="Default"/>
        <w:jc w:val="both"/>
        <w:rPr>
          <w:b/>
          <w:bCs/>
          <w:color w:val="auto"/>
        </w:rPr>
      </w:pPr>
      <w:r w:rsidRPr="00403F0E">
        <w:rPr>
          <w:color w:val="auto"/>
        </w:rPr>
        <w:t xml:space="preserve">Týmto VZN sa zrušuje Všeobecne záväzné nariadenie Obce </w:t>
      </w:r>
      <w:r>
        <w:rPr>
          <w:color w:val="auto"/>
        </w:rPr>
        <w:t>Lúč na Ostrove</w:t>
      </w:r>
      <w:r w:rsidRPr="00403F0E">
        <w:rPr>
          <w:color w:val="auto"/>
        </w:rPr>
        <w:t xml:space="preserve"> č. </w:t>
      </w:r>
      <w:r w:rsidR="00F9277E">
        <w:rPr>
          <w:color w:val="auto"/>
        </w:rPr>
        <w:t>2</w:t>
      </w:r>
      <w:r w:rsidR="00764EA1" w:rsidRPr="009B2642">
        <w:rPr>
          <w:color w:val="auto"/>
        </w:rPr>
        <w:t>/201</w:t>
      </w:r>
      <w:r w:rsidR="00F9277E">
        <w:rPr>
          <w:color w:val="auto"/>
        </w:rPr>
        <w:t>8</w:t>
      </w:r>
    </w:p>
    <w:p w:rsidR="003C15BD" w:rsidRPr="00403F0E" w:rsidRDefault="003C15BD" w:rsidP="00BA0609">
      <w:pPr>
        <w:pStyle w:val="Default"/>
        <w:jc w:val="center"/>
        <w:rPr>
          <w:b/>
          <w:bCs/>
          <w:color w:val="auto"/>
        </w:rPr>
      </w:pPr>
    </w:p>
    <w:p w:rsidR="003C15BD" w:rsidRDefault="003C15BD" w:rsidP="00BA0609">
      <w:pPr>
        <w:pStyle w:val="Default"/>
        <w:jc w:val="center"/>
        <w:rPr>
          <w:b/>
          <w:bCs/>
          <w:color w:val="auto"/>
        </w:rPr>
      </w:pPr>
    </w:p>
    <w:p w:rsidR="00876446" w:rsidRDefault="00876446" w:rsidP="00BA0609">
      <w:pPr>
        <w:pStyle w:val="Default"/>
        <w:jc w:val="center"/>
        <w:rPr>
          <w:b/>
          <w:bCs/>
          <w:color w:val="auto"/>
        </w:rPr>
      </w:pPr>
    </w:p>
    <w:p w:rsidR="00876446" w:rsidRDefault="00876446" w:rsidP="00BA0609">
      <w:pPr>
        <w:pStyle w:val="Default"/>
        <w:jc w:val="center"/>
        <w:rPr>
          <w:b/>
          <w:bCs/>
          <w:color w:val="auto"/>
        </w:rPr>
      </w:pPr>
    </w:p>
    <w:p w:rsidR="00876446" w:rsidRDefault="00876446" w:rsidP="00BA0609">
      <w:pPr>
        <w:pStyle w:val="Default"/>
        <w:jc w:val="center"/>
        <w:rPr>
          <w:b/>
          <w:bCs/>
          <w:color w:val="auto"/>
        </w:rPr>
      </w:pPr>
    </w:p>
    <w:p w:rsidR="00876446" w:rsidRPr="00403F0E" w:rsidRDefault="00876446" w:rsidP="00BA0609">
      <w:pPr>
        <w:pStyle w:val="Default"/>
        <w:jc w:val="center"/>
        <w:rPr>
          <w:b/>
          <w:bCs/>
          <w:color w:val="auto"/>
        </w:rPr>
      </w:pPr>
    </w:p>
    <w:p w:rsidR="003C15BD" w:rsidRPr="00403F0E" w:rsidRDefault="003C15BD" w:rsidP="00BA0609">
      <w:pPr>
        <w:pStyle w:val="Default"/>
        <w:jc w:val="center"/>
        <w:rPr>
          <w:b/>
          <w:bCs/>
          <w:color w:val="auto"/>
        </w:rPr>
      </w:pPr>
      <w:r w:rsidRPr="00403F0E">
        <w:rPr>
          <w:b/>
          <w:bCs/>
          <w:color w:val="auto"/>
        </w:rPr>
        <w:lastRenderedPageBreak/>
        <w:t>§ 1</w:t>
      </w:r>
      <w:r>
        <w:rPr>
          <w:b/>
          <w:bCs/>
          <w:color w:val="auto"/>
        </w:rPr>
        <w:t>2</w:t>
      </w:r>
    </w:p>
    <w:p w:rsidR="003C15BD" w:rsidRPr="00403F0E" w:rsidRDefault="003C15BD" w:rsidP="00BA0609">
      <w:pPr>
        <w:pStyle w:val="Default"/>
        <w:jc w:val="center"/>
        <w:rPr>
          <w:b/>
          <w:bCs/>
          <w:color w:val="auto"/>
        </w:rPr>
      </w:pPr>
      <w:r w:rsidRPr="00403F0E">
        <w:rPr>
          <w:b/>
          <w:bCs/>
          <w:color w:val="auto"/>
        </w:rPr>
        <w:t>Záverečné ustanovenie</w:t>
      </w:r>
    </w:p>
    <w:p w:rsidR="003C15BD" w:rsidRPr="00403F0E" w:rsidRDefault="003C15BD" w:rsidP="00BA0609">
      <w:pPr>
        <w:jc w:val="both"/>
        <w:rPr>
          <w:rFonts w:ascii="Times New Roman" w:hAnsi="Times New Roman" w:cs="Times New Roman"/>
          <w:sz w:val="24"/>
          <w:szCs w:val="24"/>
        </w:rPr>
      </w:pPr>
      <w:r w:rsidRPr="00403F0E">
        <w:rPr>
          <w:rFonts w:ascii="Times New Roman" w:hAnsi="Times New Roman" w:cs="Times New Roman"/>
          <w:sz w:val="24"/>
          <w:szCs w:val="24"/>
        </w:rPr>
        <w:t>Obecné zastupiteľstvo v</w:t>
      </w:r>
      <w:r>
        <w:rPr>
          <w:rFonts w:ascii="Times New Roman" w:hAnsi="Times New Roman" w:cs="Times New Roman"/>
          <w:sz w:val="24"/>
          <w:szCs w:val="24"/>
        </w:rPr>
        <w:t> Lúči na Ostrove</w:t>
      </w:r>
      <w:r w:rsidRPr="00403F0E">
        <w:rPr>
          <w:rFonts w:ascii="Times New Roman" w:hAnsi="Times New Roman" w:cs="Times New Roman"/>
          <w:sz w:val="24"/>
          <w:szCs w:val="24"/>
        </w:rPr>
        <w:t xml:space="preserve"> sa uznieslo na vydaní tohto VZN na svojom zasadnutí dňa </w:t>
      </w:r>
      <w:r w:rsidR="00F9277E" w:rsidRPr="00F9277E">
        <w:rPr>
          <w:rFonts w:ascii="Times New Roman" w:hAnsi="Times New Roman" w:cs="Times New Roman"/>
          <w:b/>
          <w:sz w:val="24"/>
          <w:szCs w:val="24"/>
        </w:rPr>
        <w:t>04.12.2019</w:t>
      </w:r>
      <w:r w:rsidRPr="00403F0E">
        <w:rPr>
          <w:rFonts w:ascii="Times New Roman" w:hAnsi="Times New Roman" w:cs="Times New Roman"/>
          <w:sz w:val="24"/>
          <w:szCs w:val="24"/>
        </w:rPr>
        <w:t xml:space="preserve"> uznesením </w:t>
      </w:r>
      <w:r w:rsidR="00051132" w:rsidRPr="00051132">
        <w:rPr>
          <w:rFonts w:ascii="Times New Roman" w:hAnsi="Times New Roman" w:cs="Times New Roman"/>
          <w:b/>
          <w:sz w:val="24"/>
          <w:szCs w:val="24"/>
        </w:rPr>
        <w:t>59c</w:t>
      </w:r>
      <w:r w:rsidR="009B2642" w:rsidRPr="00051132">
        <w:rPr>
          <w:rFonts w:ascii="Times New Roman" w:hAnsi="Times New Roman" w:cs="Times New Roman"/>
          <w:b/>
          <w:sz w:val="24"/>
          <w:szCs w:val="24"/>
        </w:rPr>
        <w:t>/</w:t>
      </w:r>
      <w:r w:rsidR="009B2642" w:rsidRPr="009B2642">
        <w:rPr>
          <w:rFonts w:ascii="Times New Roman" w:hAnsi="Times New Roman" w:cs="Times New Roman"/>
          <w:b/>
          <w:sz w:val="24"/>
          <w:szCs w:val="24"/>
        </w:rPr>
        <w:t>201</w:t>
      </w:r>
      <w:r w:rsidR="00F9277E">
        <w:rPr>
          <w:rFonts w:ascii="Times New Roman" w:hAnsi="Times New Roman" w:cs="Times New Roman"/>
          <w:b/>
          <w:sz w:val="24"/>
          <w:szCs w:val="24"/>
        </w:rPr>
        <w:t>9</w:t>
      </w:r>
      <w:r w:rsidR="009B2642" w:rsidRPr="009B2642">
        <w:rPr>
          <w:rFonts w:ascii="Times New Roman" w:hAnsi="Times New Roman" w:cs="Times New Roman"/>
          <w:b/>
          <w:sz w:val="24"/>
          <w:szCs w:val="24"/>
        </w:rPr>
        <w:t>/OZ</w:t>
      </w:r>
      <w:r w:rsidRPr="00403F0E">
        <w:rPr>
          <w:rFonts w:ascii="Times New Roman" w:hAnsi="Times New Roman" w:cs="Times New Roman"/>
          <w:sz w:val="24"/>
          <w:szCs w:val="24"/>
        </w:rPr>
        <w:t xml:space="preserve"> a toto VZN nadobúda účinnosť dňom </w:t>
      </w:r>
      <w:r w:rsidRPr="009B264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01.01.</w:t>
      </w:r>
      <w:r w:rsidR="00F927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2020</w:t>
      </w:r>
    </w:p>
    <w:p w:rsidR="00876446" w:rsidRDefault="00876446" w:rsidP="00BA060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C15BD" w:rsidRPr="001843D5" w:rsidRDefault="003C15BD" w:rsidP="00BA060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843D5">
        <w:rPr>
          <w:rFonts w:ascii="Times New Roman" w:hAnsi="Times New Roman" w:cs="Times New Roman"/>
          <w:b/>
          <w:sz w:val="24"/>
          <w:szCs w:val="24"/>
        </w:rPr>
        <w:t xml:space="preserve">V Lúči na Ostrove, dňa   </w:t>
      </w:r>
      <w:r w:rsidR="00F9277E">
        <w:rPr>
          <w:rFonts w:ascii="Times New Roman" w:hAnsi="Times New Roman" w:cs="Times New Roman"/>
          <w:b/>
          <w:sz w:val="24"/>
          <w:szCs w:val="24"/>
        </w:rPr>
        <w:t>05.12.2019</w:t>
      </w:r>
    </w:p>
    <w:p w:rsidR="009B2642" w:rsidRDefault="009B2642" w:rsidP="00BA0609">
      <w:pPr>
        <w:ind w:left="180" w:hanging="180"/>
        <w:jc w:val="both"/>
        <w:rPr>
          <w:rFonts w:ascii="Times New Roman" w:hAnsi="Times New Roman" w:cs="Times New Roman"/>
          <w:sz w:val="24"/>
          <w:szCs w:val="24"/>
        </w:rPr>
      </w:pPr>
    </w:p>
    <w:p w:rsidR="009B2642" w:rsidRDefault="009B2642" w:rsidP="00BA0609">
      <w:pPr>
        <w:ind w:left="180" w:hanging="180"/>
        <w:jc w:val="both"/>
        <w:rPr>
          <w:rFonts w:ascii="Times New Roman" w:hAnsi="Times New Roman" w:cs="Times New Roman"/>
          <w:sz w:val="24"/>
          <w:szCs w:val="24"/>
        </w:rPr>
      </w:pPr>
    </w:p>
    <w:p w:rsidR="003C15BD" w:rsidRDefault="003C15BD" w:rsidP="00BA0609">
      <w:pPr>
        <w:ind w:left="180" w:hanging="1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Vyvesené :  </w:t>
      </w:r>
      <w:r w:rsidR="00936821">
        <w:rPr>
          <w:rFonts w:ascii="Times New Roman" w:hAnsi="Times New Roman" w:cs="Times New Roman"/>
          <w:b/>
          <w:sz w:val="24"/>
          <w:szCs w:val="24"/>
        </w:rPr>
        <w:t>13</w:t>
      </w:r>
      <w:r w:rsidR="00764EA1">
        <w:rPr>
          <w:rFonts w:ascii="Times New Roman" w:hAnsi="Times New Roman" w:cs="Times New Roman"/>
          <w:b/>
          <w:sz w:val="24"/>
          <w:szCs w:val="24"/>
        </w:rPr>
        <w:t>.12.201</w:t>
      </w:r>
      <w:r w:rsidR="00F9277E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BC79A6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</w:t>
      </w:r>
      <w:r w:rsidRPr="00D61087">
        <w:rPr>
          <w:rFonts w:ascii="Times New Roman" w:hAnsi="Times New Roman" w:cs="Times New Roman"/>
          <w:b/>
          <w:bCs/>
          <w:sz w:val="24"/>
          <w:szCs w:val="24"/>
        </w:rPr>
        <w:t xml:space="preserve">Mgr. Ladislav Kiss  </w:t>
      </w:r>
      <w:proofErr w:type="spellStart"/>
      <w:r w:rsidRPr="00D61087">
        <w:rPr>
          <w:rFonts w:ascii="Times New Roman" w:hAnsi="Times New Roman" w:cs="Times New Roman"/>
          <w:b/>
          <w:bCs/>
          <w:sz w:val="24"/>
          <w:szCs w:val="24"/>
        </w:rPr>
        <w:t>v.r</w:t>
      </w:r>
      <w:proofErr w:type="spellEnd"/>
      <w:r w:rsidRPr="00D61087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3C15BD" w:rsidRPr="00403F0E" w:rsidRDefault="003C15BD" w:rsidP="00BA0609">
      <w:pPr>
        <w:ind w:left="180" w:hanging="1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Zvesené :     </w:t>
      </w:r>
      <w:r w:rsidR="0069324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starosta obce</w:t>
      </w:r>
    </w:p>
    <w:p w:rsidR="003C15BD" w:rsidRPr="00403F0E" w:rsidRDefault="003C15BD" w:rsidP="00BA0609">
      <w:pPr>
        <w:ind w:left="180" w:hanging="180"/>
        <w:jc w:val="both"/>
        <w:rPr>
          <w:rFonts w:ascii="Times New Roman" w:hAnsi="Times New Roman" w:cs="Times New Roman"/>
          <w:sz w:val="24"/>
          <w:szCs w:val="24"/>
        </w:rPr>
      </w:pPr>
      <w:r w:rsidRPr="00403F0E">
        <w:rPr>
          <w:rFonts w:ascii="Times New Roman" w:hAnsi="Times New Roman" w:cs="Times New Roman"/>
          <w:sz w:val="24"/>
          <w:szCs w:val="24"/>
        </w:rPr>
        <w:tab/>
      </w:r>
      <w:r w:rsidRPr="00403F0E">
        <w:rPr>
          <w:rFonts w:ascii="Times New Roman" w:hAnsi="Times New Roman" w:cs="Times New Roman"/>
          <w:sz w:val="24"/>
          <w:szCs w:val="24"/>
        </w:rPr>
        <w:tab/>
      </w:r>
    </w:p>
    <w:p w:rsidR="003C15BD" w:rsidRDefault="003C15BD" w:rsidP="00BA0609">
      <w:pPr>
        <w:pStyle w:val="Zkladntext"/>
        <w:rPr>
          <w:rFonts w:ascii="Arial" w:hAnsi="Arial" w:cs="Arial"/>
          <w:sz w:val="20"/>
          <w:szCs w:val="20"/>
        </w:rPr>
      </w:pPr>
    </w:p>
    <w:p w:rsidR="003C15BD" w:rsidRDefault="003C15BD" w:rsidP="00BA0609">
      <w:pPr>
        <w:pStyle w:val="Zkladntext"/>
        <w:rPr>
          <w:rFonts w:ascii="Arial" w:hAnsi="Arial" w:cs="Arial"/>
          <w:sz w:val="20"/>
          <w:szCs w:val="20"/>
        </w:rPr>
      </w:pPr>
    </w:p>
    <w:p w:rsidR="003C15BD" w:rsidRDefault="003C15BD"/>
    <w:sectPr w:rsidR="003C15BD" w:rsidSect="00AB26E8"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6F57B2"/>
    <w:multiLevelType w:val="hybridMultilevel"/>
    <w:tmpl w:val="5BC275D0"/>
    <w:lvl w:ilvl="0" w:tplc="BC2A43DA">
      <w:start w:val="1"/>
      <w:numFmt w:val="lowerLetter"/>
      <w:lvlText w:val="%1)"/>
      <w:lvlJc w:val="left"/>
      <w:pPr>
        <w:ind w:left="786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1E4C0521"/>
    <w:multiLevelType w:val="hybridMultilevel"/>
    <w:tmpl w:val="CA8CD16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0F">
      <w:start w:val="1"/>
      <w:numFmt w:val="decimal"/>
      <w:lvlText w:val="%3."/>
      <w:lvlJc w:val="lef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0673CDC"/>
    <w:multiLevelType w:val="hybridMultilevel"/>
    <w:tmpl w:val="3ED4D06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72A2687"/>
    <w:multiLevelType w:val="hybridMultilevel"/>
    <w:tmpl w:val="6BA8657E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980508C"/>
    <w:multiLevelType w:val="hybridMultilevel"/>
    <w:tmpl w:val="B6567AFE"/>
    <w:lvl w:ilvl="0" w:tplc="9A926652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C1841E3"/>
    <w:multiLevelType w:val="hybridMultilevel"/>
    <w:tmpl w:val="A286897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3A035145"/>
    <w:multiLevelType w:val="hybridMultilevel"/>
    <w:tmpl w:val="11BA73E2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3ED81901"/>
    <w:multiLevelType w:val="hybridMultilevel"/>
    <w:tmpl w:val="4FA83E24"/>
    <w:lvl w:ilvl="0" w:tplc="CF2A0ADE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3F9E52DB"/>
    <w:multiLevelType w:val="hybridMultilevel"/>
    <w:tmpl w:val="D83647C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41F04A3E"/>
    <w:multiLevelType w:val="hybridMultilevel"/>
    <w:tmpl w:val="D7B0F80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5B353FE5"/>
    <w:multiLevelType w:val="hybridMultilevel"/>
    <w:tmpl w:val="9B823F0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66BA4DA6"/>
    <w:multiLevelType w:val="hybridMultilevel"/>
    <w:tmpl w:val="4F10883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/>
  <w:rsids>
    <w:rsidRoot w:val="00BA0609"/>
    <w:rsid w:val="0000720A"/>
    <w:rsid w:val="00051132"/>
    <w:rsid w:val="000D1114"/>
    <w:rsid w:val="000F1FAF"/>
    <w:rsid w:val="00107603"/>
    <w:rsid w:val="001421CD"/>
    <w:rsid w:val="001843D5"/>
    <w:rsid w:val="001C64CE"/>
    <w:rsid w:val="00270C4B"/>
    <w:rsid w:val="002B44F4"/>
    <w:rsid w:val="003271A3"/>
    <w:rsid w:val="003519CF"/>
    <w:rsid w:val="00371A1A"/>
    <w:rsid w:val="00373B81"/>
    <w:rsid w:val="003909A1"/>
    <w:rsid w:val="003C15BD"/>
    <w:rsid w:val="003D3D74"/>
    <w:rsid w:val="003E4DA7"/>
    <w:rsid w:val="00403F0E"/>
    <w:rsid w:val="00415680"/>
    <w:rsid w:val="004471B7"/>
    <w:rsid w:val="00470700"/>
    <w:rsid w:val="0047516B"/>
    <w:rsid w:val="00483DED"/>
    <w:rsid w:val="00485EC5"/>
    <w:rsid w:val="004E5D9C"/>
    <w:rsid w:val="005514E4"/>
    <w:rsid w:val="005854AA"/>
    <w:rsid w:val="005A6220"/>
    <w:rsid w:val="005B6C25"/>
    <w:rsid w:val="005E1AD9"/>
    <w:rsid w:val="00676DEE"/>
    <w:rsid w:val="006879F4"/>
    <w:rsid w:val="0069324F"/>
    <w:rsid w:val="006E294F"/>
    <w:rsid w:val="0071081E"/>
    <w:rsid w:val="00764EA1"/>
    <w:rsid w:val="007A5E55"/>
    <w:rsid w:val="007B6DCE"/>
    <w:rsid w:val="007E55D0"/>
    <w:rsid w:val="008172E0"/>
    <w:rsid w:val="0086225D"/>
    <w:rsid w:val="00875B42"/>
    <w:rsid w:val="00876446"/>
    <w:rsid w:val="00894F58"/>
    <w:rsid w:val="008A258E"/>
    <w:rsid w:val="008D6422"/>
    <w:rsid w:val="008E1930"/>
    <w:rsid w:val="00936821"/>
    <w:rsid w:val="00947E89"/>
    <w:rsid w:val="009669B8"/>
    <w:rsid w:val="00973103"/>
    <w:rsid w:val="009B2642"/>
    <w:rsid w:val="009F59DC"/>
    <w:rsid w:val="00A37CA4"/>
    <w:rsid w:val="00A94E96"/>
    <w:rsid w:val="00AB26E8"/>
    <w:rsid w:val="00AE7A7D"/>
    <w:rsid w:val="00B55849"/>
    <w:rsid w:val="00B87181"/>
    <w:rsid w:val="00BA0609"/>
    <w:rsid w:val="00BA63D6"/>
    <w:rsid w:val="00BC79A6"/>
    <w:rsid w:val="00C1068A"/>
    <w:rsid w:val="00C127CE"/>
    <w:rsid w:val="00C154AD"/>
    <w:rsid w:val="00C419D3"/>
    <w:rsid w:val="00C83A0A"/>
    <w:rsid w:val="00C85FC0"/>
    <w:rsid w:val="00C87149"/>
    <w:rsid w:val="00CE6A46"/>
    <w:rsid w:val="00CF4264"/>
    <w:rsid w:val="00D45877"/>
    <w:rsid w:val="00D52C40"/>
    <w:rsid w:val="00D61087"/>
    <w:rsid w:val="00D6389B"/>
    <w:rsid w:val="00D858B3"/>
    <w:rsid w:val="00DA6149"/>
    <w:rsid w:val="00DF2316"/>
    <w:rsid w:val="00E02D3C"/>
    <w:rsid w:val="00E41773"/>
    <w:rsid w:val="00E47B67"/>
    <w:rsid w:val="00E94C5E"/>
    <w:rsid w:val="00EA0DCE"/>
    <w:rsid w:val="00EB50E5"/>
    <w:rsid w:val="00F119CC"/>
    <w:rsid w:val="00F9277E"/>
    <w:rsid w:val="00FA40D6"/>
    <w:rsid w:val="00FE2B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B26E8"/>
    <w:pPr>
      <w:spacing w:after="200" w:line="276" w:lineRule="auto"/>
    </w:pPr>
    <w:rPr>
      <w:rFonts w:cs="Calibri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rsid w:val="00BA0609"/>
    <w:pPr>
      <w:spacing w:after="0" w:line="240" w:lineRule="auto"/>
      <w:jc w:val="both"/>
    </w:pPr>
    <w:rPr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BA0609"/>
    <w:rPr>
      <w:rFonts w:ascii="Times New Roman" w:hAnsi="Times New Roman" w:cs="Times New Roman"/>
      <w:sz w:val="24"/>
      <w:szCs w:val="24"/>
    </w:rPr>
  </w:style>
  <w:style w:type="paragraph" w:styleId="Zkladntext3">
    <w:name w:val="Body Text 3"/>
    <w:basedOn w:val="Normlny"/>
    <w:link w:val="Zkladntext3Char"/>
    <w:uiPriority w:val="99"/>
    <w:rsid w:val="00BA0609"/>
    <w:pPr>
      <w:spacing w:after="120" w:line="240" w:lineRule="auto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locked/>
    <w:rsid w:val="00BA0609"/>
    <w:rPr>
      <w:rFonts w:ascii="Times New Roman" w:hAnsi="Times New Roman" w:cs="Times New Roman"/>
      <w:sz w:val="16"/>
      <w:szCs w:val="16"/>
    </w:rPr>
  </w:style>
  <w:style w:type="paragraph" w:styleId="Zkladntext2">
    <w:name w:val="Body Text 2"/>
    <w:basedOn w:val="Normlny"/>
    <w:link w:val="Zkladntext2Char"/>
    <w:uiPriority w:val="99"/>
    <w:rsid w:val="00BA0609"/>
    <w:pPr>
      <w:spacing w:after="120" w:line="480" w:lineRule="auto"/>
    </w:pPr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sid w:val="00BA0609"/>
    <w:rPr>
      <w:rFonts w:ascii="Times New Roman" w:hAnsi="Times New Roman" w:cs="Times New Roman"/>
      <w:sz w:val="24"/>
      <w:szCs w:val="24"/>
    </w:rPr>
  </w:style>
  <w:style w:type="paragraph" w:styleId="Nzov">
    <w:name w:val="Title"/>
    <w:basedOn w:val="Normlny"/>
    <w:link w:val="NzovChar"/>
    <w:uiPriority w:val="99"/>
    <w:qFormat/>
    <w:rsid w:val="00BA0609"/>
    <w:pPr>
      <w:spacing w:after="0" w:line="240" w:lineRule="auto"/>
      <w:jc w:val="center"/>
    </w:pPr>
    <w:rPr>
      <w:b/>
      <w:bCs/>
      <w:sz w:val="24"/>
      <w:szCs w:val="24"/>
    </w:rPr>
  </w:style>
  <w:style w:type="character" w:customStyle="1" w:styleId="NzovChar">
    <w:name w:val="Názov Char"/>
    <w:basedOn w:val="Predvolenpsmoodseku"/>
    <w:link w:val="Nzov"/>
    <w:uiPriority w:val="99"/>
    <w:locked/>
    <w:rsid w:val="00BA0609"/>
    <w:rPr>
      <w:rFonts w:ascii="Times New Roman" w:hAnsi="Times New Roman" w:cs="Times New Roman"/>
      <w:b/>
      <w:bCs/>
      <w:sz w:val="24"/>
      <w:szCs w:val="24"/>
    </w:rPr>
  </w:style>
  <w:style w:type="paragraph" w:customStyle="1" w:styleId="Odsekzoznamu1">
    <w:name w:val="Odsek zoznamu1"/>
    <w:basedOn w:val="Normlny"/>
    <w:uiPriority w:val="99"/>
    <w:rsid w:val="00BA0609"/>
    <w:pPr>
      <w:ind w:left="720"/>
    </w:pPr>
    <w:rPr>
      <w:lang w:eastAsia="en-US"/>
    </w:rPr>
  </w:style>
  <w:style w:type="paragraph" w:customStyle="1" w:styleId="Default">
    <w:name w:val="Default"/>
    <w:uiPriority w:val="99"/>
    <w:rsid w:val="00BA0609"/>
    <w:pPr>
      <w:autoSpaceDE w:val="0"/>
      <w:autoSpaceDN w:val="0"/>
      <w:adjustRightInd w:val="0"/>
    </w:pPr>
    <w:rPr>
      <w:rFonts w:ascii="Times New Roman" w:eastAsia="SimSun" w:hAnsi="Times New Roman"/>
      <w:color w:val="000000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840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Terike</cp:lastModifiedBy>
  <cp:revision>10</cp:revision>
  <cp:lastPrinted>2019-12-18T09:03:00Z</cp:lastPrinted>
  <dcterms:created xsi:type="dcterms:W3CDTF">2018-12-13T10:12:00Z</dcterms:created>
  <dcterms:modified xsi:type="dcterms:W3CDTF">2019-12-18T09:06:00Z</dcterms:modified>
</cp:coreProperties>
</file>