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3E" w:rsidRPr="00856803" w:rsidRDefault="0043013E" w:rsidP="0043013E">
      <w:pPr>
        <w:jc w:val="center"/>
        <w:rPr>
          <w:b/>
          <w:sz w:val="28"/>
          <w:szCs w:val="28"/>
        </w:rPr>
      </w:pPr>
      <w:r w:rsidRPr="00856803">
        <w:rPr>
          <w:b/>
          <w:sz w:val="28"/>
          <w:szCs w:val="28"/>
        </w:rPr>
        <w:t>Zápisnica zo zasadnutia obecného zastupiteľstva obce</w:t>
      </w:r>
    </w:p>
    <w:p w:rsidR="0043013E" w:rsidRDefault="0043013E" w:rsidP="0043013E">
      <w:pPr>
        <w:jc w:val="center"/>
        <w:rPr>
          <w:b/>
          <w:sz w:val="28"/>
          <w:szCs w:val="28"/>
        </w:rPr>
      </w:pPr>
      <w:r w:rsidRPr="00856803">
        <w:rPr>
          <w:b/>
          <w:sz w:val="28"/>
          <w:szCs w:val="28"/>
        </w:rPr>
        <w:t xml:space="preserve">Lúč na Ostrove konaného dňa </w:t>
      </w:r>
      <w:r>
        <w:rPr>
          <w:b/>
          <w:sz w:val="28"/>
          <w:szCs w:val="28"/>
        </w:rPr>
        <w:t xml:space="preserve">27.4.2023 </w:t>
      </w:r>
    </w:p>
    <w:p w:rsidR="0043013E" w:rsidRDefault="0043013E" w:rsidP="0043013E">
      <w:pPr>
        <w:jc w:val="center"/>
        <w:rPr>
          <w:b/>
          <w:sz w:val="28"/>
          <w:szCs w:val="28"/>
        </w:rPr>
      </w:pPr>
      <w:r w:rsidRPr="00856803">
        <w:rPr>
          <w:b/>
          <w:sz w:val="28"/>
          <w:szCs w:val="28"/>
        </w:rPr>
        <w:t>v zasadačke obecného úradu</w:t>
      </w:r>
    </w:p>
    <w:p w:rsidR="0043013E" w:rsidRDefault="0043013E" w:rsidP="0043013E"/>
    <w:p w:rsidR="0043013E" w:rsidRDefault="0043013E" w:rsidP="0043013E"/>
    <w:p w:rsidR="0043013E" w:rsidRDefault="0043013E" w:rsidP="0043013E"/>
    <w:p w:rsidR="0043013E" w:rsidRDefault="0043013E" w:rsidP="0043013E">
      <w:pPr>
        <w:jc w:val="both"/>
      </w:pPr>
      <w:r>
        <w:t xml:space="preserve">Prítomní podľa prezenčnej listiny </w:t>
      </w:r>
    </w:p>
    <w:p w:rsidR="0043013E" w:rsidRDefault="0043013E" w:rsidP="0043013E">
      <w:pPr>
        <w:jc w:val="both"/>
      </w:pPr>
    </w:p>
    <w:p w:rsidR="0043013E" w:rsidRDefault="0043013E" w:rsidP="0043013E">
      <w:pPr>
        <w:jc w:val="both"/>
        <w:rPr>
          <w:b/>
        </w:rPr>
      </w:pPr>
      <w:r>
        <w:rPr>
          <w:b/>
        </w:rPr>
        <w:t>Program zasadnutia:</w:t>
      </w:r>
    </w:p>
    <w:p w:rsidR="0043013E" w:rsidRDefault="0043013E" w:rsidP="0043013E">
      <w:pPr>
        <w:jc w:val="both"/>
      </w:pPr>
    </w:p>
    <w:p w:rsidR="0043013E" w:rsidRDefault="0043013E" w:rsidP="0043013E">
      <w:pPr>
        <w:ind w:firstLine="708"/>
        <w:jc w:val="both"/>
      </w:pPr>
      <w:r>
        <w:t>1.   Zahájenie</w:t>
      </w:r>
    </w:p>
    <w:p w:rsidR="0043013E" w:rsidRDefault="0043013E" w:rsidP="0043013E">
      <w:pPr>
        <w:ind w:firstLine="708"/>
        <w:jc w:val="both"/>
      </w:pPr>
      <w:r>
        <w:t>2.   Voľba návrhovej komisie</w:t>
      </w:r>
    </w:p>
    <w:p w:rsidR="0043013E" w:rsidRDefault="0043013E" w:rsidP="0043013E">
      <w:pPr>
        <w:ind w:firstLine="708"/>
        <w:jc w:val="both"/>
      </w:pPr>
      <w:r>
        <w:t>3.   Určenie zapisovateľa a overovateľov zápisnice</w:t>
      </w:r>
    </w:p>
    <w:p w:rsidR="0043013E" w:rsidRDefault="0043013E" w:rsidP="0043013E">
      <w:pPr>
        <w:ind w:firstLine="708"/>
        <w:jc w:val="both"/>
      </w:pPr>
      <w:r>
        <w:t>4.   Schválenie hospodárskeho výsledku za rok 202</w:t>
      </w:r>
      <w:r w:rsidR="001F00D4">
        <w:t>2</w:t>
      </w:r>
    </w:p>
    <w:p w:rsidR="001F00D4" w:rsidRDefault="0043013E" w:rsidP="0043013E">
      <w:pPr>
        <w:ind w:firstLine="708"/>
        <w:jc w:val="both"/>
      </w:pPr>
      <w:r>
        <w:t xml:space="preserve">5.   </w:t>
      </w:r>
      <w:r w:rsidR="001F00D4">
        <w:t>Schválenie čerpanie rozpočtu za I.Q.2023</w:t>
      </w:r>
    </w:p>
    <w:p w:rsidR="0043013E" w:rsidRDefault="001F00D4" w:rsidP="0043013E">
      <w:pPr>
        <w:ind w:firstLine="708"/>
        <w:jc w:val="both"/>
      </w:pPr>
      <w:r>
        <w:t xml:space="preserve">6.   </w:t>
      </w:r>
      <w:r w:rsidR="0043013E">
        <w:t>Správa o kontrolnej činnosti hlavného kontrolóra za rok 202</w:t>
      </w:r>
      <w:r w:rsidR="0007782A">
        <w:t>2</w:t>
      </w:r>
    </w:p>
    <w:p w:rsidR="0043013E" w:rsidRDefault="0007782A" w:rsidP="0043013E">
      <w:pPr>
        <w:ind w:left="708"/>
        <w:jc w:val="both"/>
      </w:pPr>
      <w:r>
        <w:t>7</w:t>
      </w:r>
      <w:r w:rsidR="0043013E">
        <w:t xml:space="preserve">.   </w:t>
      </w:r>
      <w:r>
        <w:t>Správa</w:t>
      </w:r>
      <w:r w:rsidR="0043013E">
        <w:t xml:space="preserve"> o výsledku kontroly plnenia uznesení v roku 202</w:t>
      </w:r>
      <w:r>
        <w:t>2</w:t>
      </w:r>
    </w:p>
    <w:p w:rsidR="0043013E" w:rsidRDefault="0007782A" w:rsidP="0043013E">
      <w:pPr>
        <w:ind w:firstLine="708"/>
        <w:jc w:val="both"/>
      </w:pPr>
      <w:r>
        <w:t>8</w:t>
      </w:r>
      <w:r w:rsidR="0043013E">
        <w:t xml:space="preserve">.   </w:t>
      </w:r>
      <w:r>
        <w:t>Správa o výsledku kontroly súladu vydaných VZN so zákonmi v</w:t>
      </w:r>
      <w:r w:rsidR="0043013E">
        <w:t xml:space="preserve"> rok</w:t>
      </w:r>
      <w:r>
        <w:t>u</w:t>
      </w:r>
      <w:r w:rsidR="0043013E">
        <w:t xml:space="preserve"> 2022</w:t>
      </w:r>
    </w:p>
    <w:p w:rsidR="0043013E" w:rsidRDefault="0043013E" w:rsidP="0043013E">
      <w:pPr>
        <w:ind w:left="708"/>
        <w:jc w:val="both"/>
      </w:pPr>
      <w:r>
        <w:t xml:space="preserve">9.   </w:t>
      </w:r>
      <w:r w:rsidR="00731149">
        <w:t>Vyhlásenie verejnej obchodnej súťaže na parc.č.244/19</w:t>
      </w:r>
      <w:r w:rsidR="0028444E">
        <w:t>, k. ú. Malá lúč</w:t>
      </w:r>
      <w:r w:rsidR="00731149">
        <w:t xml:space="preserve"> </w:t>
      </w:r>
    </w:p>
    <w:p w:rsidR="0043013E" w:rsidRDefault="0043013E" w:rsidP="0043013E">
      <w:pPr>
        <w:ind w:left="708"/>
        <w:jc w:val="both"/>
      </w:pPr>
      <w:r>
        <w:t xml:space="preserve">10. </w:t>
      </w:r>
      <w:r w:rsidR="0028444E">
        <w:t>Vyhlásenie verejnej obchodnej súťaže na parc.č.647/20, 647/31 , k. ú. Malá Lúč</w:t>
      </w:r>
    </w:p>
    <w:p w:rsidR="0043013E" w:rsidRDefault="0043013E" w:rsidP="0043013E">
      <w:pPr>
        <w:ind w:left="708"/>
        <w:jc w:val="both"/>
      </w:pPr>
      <w:r>
        <w:t>11.</w:t>
      </w:r>
      <w:r w:rsidRPr="00251BEF">
        <w:t xml:space="preserve"> </w:t>
      </w:r>
      <w:r w:rsidR="00FE0835">
        <w:t>S</w:t>
      </w:r>
      <w:r>
        <w:t xml:space="preserve">chválenie </w:t>
      </w:r>
      <w:r w:rsidR="00FE0835">
        <w:t>uzatvorenia zámennej zmluvy s Norbertom Mérym</w:t>
      </w:r>
    </w:p>
    <w:p w:rsidR="00334632" w:rsidRDefault="0043013E" w:rsidP="00334632">
      <w:pPr>
        <w:ind w:left="708"/>
        <w:jc w:val="both"/>
      </w:pPr>
      <w:r>
        <w:t xml:space="preserve">12. </w:t>
      </w:r>
      <w:r w:rsidR="00FE0835">
        <w:t>Schválenie</w:t>
      </w:r>
      <w:r w:rsidR="00334632">
        <w:t xml:space="preserve"> nájomnej zmluvy na dlhodobý prenájom  bytu pre Norberta Méryho</w:t>
      </w:r>
    </w:p>
    <w:p w:rsidR="00334632" w:rsidRDefault="00334632" w:rsidP="00334632">
      <w:pPr>
        <w:ind w:left="708"/>
        <w:jc w:val="both"/>
      </w:pPr>
      <w:r>
        <w:t>13. Schválenie zmluvy o predkupnom práve bytu v budove kultúrneho domu a obecného úradu</w:t>
      </w:r>
    </w:p>
    <w:p w:rsidR="00334632" w:rsidRDefault="0043013E" w:rsidP="0043013E">
      <w:pPr>
        <w:ind w:left="708"/>
        <w:jc w:val="both"/>
      </w:pPr>
      <w:r>
        <w:t xml:space="preserve">14. </w:t>
      </w:r>
      <w:r w:rsidR="00334632">
        <w:t>Určenie  a schválenie predajnej ceny parciel č.105/8, 105/9, 105/4, 105/7 v </w:t>
      </w:r>
      <w:proofErr w:type="spellStart"/>
      <w:r w:rsidR="00334632">
        <w:t>k.ú</w:t>
      </w:r>
      <w:proofErr w:type="spellEnd"/>
      <w:r w:rsidR="00334632">
        <w:t>. Malá Lúč</w:t>
      </w:r>
    </w:p>
    <w:p w:rsidR="00FA68DA" w:rsidRDefault="00334632" w:rsidP="0043013E">
      <w:pPr>
        <w:ind w:left="708"/>
        <w:jc w:val="both"/>
      </w:pPr>
      <w:r>
        <w:t xml:space="preserve">15. Schválenie kúpu pozemku par.č.206/2, k. ú. Malá Lúč </w:t>
      </w:r>
      <w:r w:rsidR="00E62589">
        <w:t>- cintorín</w:t>
      </w:r>
    </w:p>
    <w:p w:rsidR="00FA68DA" w:rsidRDefault="00FA68DA" w:rsidP="0043013E">
      <w:pPr>
        <w:ind w:left="708"/>
        <w:jc w:val="both"/>
      </w:pPr>
      <w:r>
        <w:t>16. Schválenie VZN o pravidlách času predaja v obchode a času prevádzky služieb na území obce Lúč na Ostrove</w:t>
      </w:r>
    </w:p>
    <w:p w:rsidR="00FA68DA" w:rsidRDefault="00FA68DA" w:rsidP="0043013E">
      <w:pPr>
        <w:ind w:left="708"/>
        <w:jc w:val="both"/>
      </w:pPr>
      <w:r>
        <w:t>17. Správa o výsledkoch inventarizácie majetku obce k 31.12.2022</w:t>
      </w:r>
    </w:p>
    <w:p w:rsidR="0043013E" w:rsidRDefault="00FD2384" w:rsidP="0043013E">
      <w:pPr>
        <w:ind w:left="708"/>
        <w:jc w:val="both"/>
      </w:pPr>
      <w:r>
        <w:t>18. Oznámenie funkcií, zamestnaní, činností a majetkových pomerov verejného funkcionára</w:t>
      </w:r>
      <w:r w:rsidR="00334632">
        <w:t xml:space="preserve">  </w:t>
      </w:r>
      <w:r w:rsidR="0043013E">
        <w:t xml:space="preserve"> </w:t>
      </w:r>
    </w:p>
    <w:p w:rsidR="0043013E" w:rsidRDefault="0043013E" w:rsidP="0043013E">
      <w:pPr>
        <w:ind w:left="708"/>
        <w:jc w:val="both"/>
      </w:pPr>
      <w:r>
        <w:t>1</w:t>
      </w:r>
      <w:r w:rsidR="00D62DDD">
        <w:t>9</w:t>
      </w:r>
      <w:r>
        <w:t>. Všeobecné informácie</w:t>
      </w:r>
    </w:p>
    <w:p w:rsidR="0043013E" w:rsidRDefault="00D62DDD" w:rsidP="0043013E">
      <w:pPr>
        <w:ind w:left="708"/>
        <w:jc w:val="both"/>
      </w:pPr>
      <w:r>
        <w:t>20</w:t>
      </w:r>
      <w:r w:rsidR="0043013E">
        <w:t>. Diskusia</w:t>
      </w:r>
    </w:p>
    <w:p w:rsidR="0043013E" w:rsidRDefault="00D62DDD" w:rsidP="0043013E">
      <w:pPr>
        <w:ind w:firstLine="708"/>
        <w:jc w:val="both"/>
      </w:pPr>
      <w:r>
        <w:t>21</w:t>
      </w:r>
      <w:r w:rsidR="0043013E">
        <w:t>. Návrh uznesení</w:t>
      </w:r>
    </w:p>
    <w:p w:rsidR="0043013E" w:rsidRDefault="00D62DDD" w:rsidP="0043013E">
      <w:pPr>
        <w:ind w:firstLine="708"/>
        <w:jc w:val="both"/>
      </w:pPr>
      <w:r>
        <w:t>22.</w:t>
      </w:r>
      <w:r w:rsidR="0043013E">
        <w:t xml:space="preserve"> Záver</w:t>
      </w:r>
    </w:p>
    <w:p w:rsidR="0043013E" w:rsidRDefault="0043013E" w:rsidP="0043013E">
      <w:pPr>
        <w:ind w:firstLine="708"/>
        <w:jc w:val="both"/>
      </w:pPr>
    </w:p>
    <w:p w:rsidR="0043013E" w:rsidRDefault="0043013E" w:rsidP="0043013E">
      <w:pPr>
        <w:ind w:firstLine="708"/>
        <w:jc w:val="both"/>
      </w:pPr>
    </w:p>
    <w:p w:rsidR="0043013E" w:rsidRDefault="0043013E" w:rsidP="0043013E">
      <w:pPr>
        <w:pStyle w:val="Odsekzoznamu"/>
        <w:numPr>
          <w:ilvl w:val="0"/>
          <w:numId w:val="1"/>
        </w:numPr>
        <w:jc w:val="both"/>
        <w:rPr>
          <w:b/>
        </w:rPr>
      </w:pPr>
      <w:r w:rsidRPr="00030D13">
        <w:rPr>
          <w:b/>
        </w:rPr>
        <w:t>Zahájenie</w:t>
      </w:r>
    </w:p>
    <w:p w:rsidR="0043013E" w:rsidRDefault="0043013E" w:rsidP="0043013E">
      <w:pPr>
        <w:ind w:left="502"/>
        <w:jc w:val="both"/>
      </w:pPr>
      <w:r>
        <w:t>Zasadnutie obecného zastupiteľstva  otvoril a viedol starosta obce. Pán starosta konštatoval, že zasadnutia sa zúčastňuj</w:t>
      </w:r>
      <w:r w:rsidR="00D62DDD">
        <w:t>ú</w:t>
      </w:r>
      <w:r>
        <w:t xml:space="preserve"> </w:t>
      </w:r>
      <w:r w:rsidR="00D62DDD">
        <w:t>všetci</w:t>
      </w:r>
      <w:r>
        <w:t xml:space="preserve"> poslanc</w:t>
      </w:r>
      <w:r w:rsidR="00D62DDD">
        <w:t>i</w:t>
      </w:r>
      <w:r>
        <w:t xml:space="preserve">, OZ je uznášaniaschopné. </w:t>
      </w:r>
    </w:p>
    <w:p w:rsidR="0043013E" w:rsidRDefault="0043013E" w:rsidP="0043013E"/>
    <w:p w:rsidR="0043013E" w:rsidRPr="00307AC4" w:rsidRDefault="0043013E" w:rsidP="0043013E">
      <w:pPr>
        <w:ind w:firstLine="360"/>
        <w:jc w:val="both"/>
        <w:rPr>
          <w:b/>
        </w:rPr>
      </w:pPr>
      <w:r>
        <w:rPr>
          <w:b/>
        </w:rPr>
        <w:t xml:space="preserve">  2.</w:t>
      </w:r>
      <w:r>
        <w:rPr>
          <w:b/>
        </w:rPr>
        <w:tab/>
      </w:r>
      <w:r w:rsidRPr="00307AC4">
        <w:rPr>
          <w:b/>
        </w:rPr>
        <w:t>Voľba návrhovej komisie</w:t>
      </w:r>
    </w:p>
    <w:p w:rsidR="0043013E" w:rsidRDefault="0043013E" w:rsidP="0043013E">
      <w:pPr>
        <w:ind w:left="360"/>
        <w:jc w:val="both"/>
      </w:pPr>
      <w:r>
        <w:t xml:space="preserve">   Návrhová komisia:</w:t>
      </w:r>
    </w:p>
    <w:p w:rsidR="0043013E" w:rsidRDefault="0043013E" w:rsidP="0043013E">
      <w:pPr>
        <w:ind w:left="360"/>
        <w:jc w:val="both"/>
      </w:pPr>
      <w:r>
        <w:t xml:space="preserve">   predseda: </w:t>
      </w:r>
      <w:proofErr w:type="spellStart"/>
      <w:r>
        <w:t>Anikó</w:t>
      </w:r>
      <w:proofErr w:type="spellEnd"/>
      <w:r>
        <w:t xml:space="preserve"> Nagyová, člen: </w:t>
      </w:r>
      <w:r w:rsidR="00D62DDD">
        <w:t xml:space="preserve">Martina Kún </w:t>
      </w:r>
      <w:proofErr w:type="spellStart"/>
      <w:r w:rsidR="00D62DDD">
        <w:t>Meton</w:t>
      </w:r>
      <w:proofErr w:type="spellEnd"/>
    </w:p>
    <w:p w:rsidR="0043013E" w:rsidRDefault="0043013E" w:rsidP="0043013E">
      <w:pPr>
        <w:ind w:left="360"/>
        <w:jc w:val="both"/>
      </w:pPr>
      <w:r>
        <w:t xml:space="preserve">   Hlasovaním za : </w:t>
      </w:r>
      <w:r w:rsidR="00D62DDD">
        <w:t>7</w:t>
      </w:r>
      <w:r>
        <w:t xml:space="preserve">, proti : 0,   zdržali sa : 0, návrh bol schválený. </w:t>
      </w:r>
    </w:p>
    <w:p w:rsidR="0043013E" w:rsidRDefault="0043013E" w:rsidP="0043013E">
      <w:pPr>
        <w:jc w:val="both"/>
      </w:pPr>
    </w:p>
    <w:p w:rsidR="0043013E" w:rsidRPr="001C44C9" w:rsidRDefault="0043013E" w:rsidP="0043013E">
      <w:pPr>
        <w:ind w:firstLine="502"/>
        <w:jc w:val="both"/>
      </w:pPr>
      <w:r>
        <w:rPr>
          <w:b/>
        </w:rPr>
        <w:t xml:space="preserve">3. </w:t>
      </w:r>
      <w:r w:rsidRPr="00AE1A71">
        <w:rPr>
          <w:b/>
        </w:rPr>
        <w:t xml:space="preserve">Určenie zapisovateľa a overovateľov zápisnice </w:t>
      </w:r>
    </w:p>
    <w:p w:rsidR="0043013E" w:rsidRDefault="0043013E" w:rsidP="0043013E">
      <w:pPr>
        <w:pStyle w:val="Odsekzoznamu"/>
        <w:ind w:left="502"/>
        <w:jc w:val="both"/>
      </w:pPr>
      <w:r w:rsidRPr="00355D5B">
        <w:rPr>
          <w:b/>
        </w:rPr>
        <w:t xml:space="preserve"> </w:t>
      </w:r>
      <w:r>
        <w:t xml:space="preserve">zapisovateľka : Andrea Nagyová  </w:t>
      </w:r>
      <w:r w:rsidRPr="00355D5B">
        <w:t xml:space="preserve">overovatelia: </w:t>
      </w:r>
      <w:r w:rsidR="00D62DDD">
        <w:t xml:space="preserve">Norbert </w:t>
      </w:r>
      <w:proofErr w:type="spellStart"/>
      <w:r w:rsidR="00D62DDD">
        <w:t>Androvics</w:t>
      </w:r>
      <w:proofErr w:type="spellEnd"/>
      <w:r w:rsidR="00D62DDD">
        <w:t xml:space="preserve">, </w:t>
      </w:r>
      <w:proofErr w:type="spellStart"/>
      <w:r w:rsidR="00D62DDD">
        <w:t>Tamás</w:t>
      </w:r>
      <w:proofErr w:type="spellEnd"/>
      <w:r w:rsidR="00D62DDD">
        <w:t xml:space="preserve"> </w:t>
      </w:r>
      <w:proofErr w:type="spellStart"/>
      <w:r w:rsidR="00D62DDD">
        <w:t>Csáky</w:t>
      </w:r>
      <w:proofErr w:type="spellEnd"/>
    </w:p>
    <w:p w:rsidR="0043013E" w:rsidRDefault="0043013E" w:rsidP="0043013E">
      <w:pPr>
        <w:pStyle w:val="Odsekzoznamu"/>
        <w:ind w:left="502"/>
        <w:jc w:val="both"/>
      </w:pPr>
      <w:r>
        <w:t xml:space="preserve"> Hlasovaním za : </w:t>
      </w:r>
      <w:r w:rsidR="00D62DDD">
        <w:t>7</w:t>
      </w:r>
      <w:r>
        <w:t>, proti: 0, zdržali sa : 0,  návrh bol schválený</w:t>
      </w:r>
    </w:p>
    <w:p w:rsidR="0043013E" w:rsidRDefault="0043013E" w:rsidP="0043013E">
      <w:pPr>
        <w:jc w:val="both"/>
      </w:pPr>
    </w:p>
    <w:p w:rsidR="0043013E" w:rsidRDefault="0043013E" w:rsidP="0043013E">
      <w:pPr>
        <w:ind w:firstLine="502"/>
        <w:jc w:val="both"/>
        <w:rPr>
          <w:b/>
        </w:rPr>
      </w:pPr>
      <w:r w:rsidRPr="00062C03">
        <w:rPr>
          <w:b/>
        </w:rPr>
        <w:t xml:space="preserve">4. Schválenie hospodárskeho výsledku za rok </w:t>
      </w:r>
      <w:r>
        <w:rPr>
          <w:b/>
        </w:rPr>
        <w:t>202</w:t>
      </w:r>
      <w:r w:rsidR="00EC54BF">
        <w:rPr>
          <w:b/>
        </w:rPr>
        <w:t>2</w:t>
      </w:r>
    </w:p>
    <w:p w:rsidR="0043013E" w:rsidRDefault="0043013E" w:rsidP="0043013E">
      <w:pPr>
        <w:ind w:left="705"/>
        <w:jc w:val="both"/>
      </w:pPr>
      <w:r>
        <w:t xml:space="preserve">Dňa </w:t>
      </w:r>
      <w:r w:rsidR="00EC54BF">
        <w:t>03</w:t>
      </w:r>
      <w:r>
        <w:t>.0</w:t>
      </w:r>
      <w:r w:rsidR="00EC54BF">
        <w:t>2</w:t>
      </w:r>
      <w:r>
        <w:t>.202</w:t>
      </w:r>
      <w:r w:rsidR="00EC54BF">
        <w:t>3</w:t>
      </w:r>
      <w:r>
        <w:t xml:space="preserve"> bola odovzdaná účtovná závierka za IV.Q.202</w:t>
      </w:r>
      <w:r w:rsidR="00EC54BF">
        <w:t>2</w:t>
      </w:r>
      <w:r>
        <w:t xml:space="preserve"> na Ministerstvo     financií SR cez rozpočtový informačný systém samosprávy.</w:t>
      </w:r>
    </w:p>
    <w:p w:rsidR="0043013E" w:rsidRDefault="0043013E" w:rsidP="0043013E">
      <w:pPr>
        <w:ind w:left="705"/>
        <w:jc w:val="both"/>
      </w:pPr>
      <w:r>
        <w:t xml:space="preserve">Obec dosiahla príjmy celkovo vo výške </w:t>
      </w:r>
      <w:r w:rsidR="00EC54BF">
        <w:t>3 830 062,03</w:t>
      </w:r>
      <w:r>
        <w:t xml:space="preserve"> € a výdavky celkovo vo výške </w:t>
      </w:r>
    </w:p>
    <w:p w:rsidR="0043013E" w:rsidRDefault="00EC54BF" w:rsidP="0043013E">
      <w:pPr>
        <w:ind w:left="705"/>
        <w:jc w:val="both"/>
      </w:pPr>
      <w:r>
        <w:t>3 697 742,49</w:t>
      </w:r>
      <w:r w:rsidR="0043013E">
        <w:t xml:space="preserve"> €.  Bežné príjmy boli splnené vo výške </w:t>
      </w:r>
      <w:r w:rsidR="00B30547">
        <w:t>566 756,83</w:t>
      </w:r>
      <w:r w:rsidR="0043013E">
        <w:t xml:space="preserve"> € a bežné výdavky </w:t>
      </w:r>
    </w:p>
    <w:p w:rsidR="0043013E" w:rsidRDefault="0043013E" w:rsidP="0043013E">
      <w:pPr>
        <w:ind w:left="705"/>
        <w:jc w:val="both"/>
      </w:pPr>
      <w:r>
        <w:t xml:space="preserve">vo výške </w:t>
      </w:r>
      <w:r w:rsidR="00B30547">
        <w:t>644 012,14</w:t>
      </w:r>
      <w:r>
        <w:t xml:space="preserve"> €. </w:t>
      </w:r>
      <w:r w:rsidR="00B30547">
        <w:t xml:space="preserve">Podľa zákona č.365/2022 </w:t>
      </w:r>
      <w:proofErr w:type="spellStart"/>
      <w:r w:rsidR="00B30547">
        <w:t>Z.z</w:t>
      </w:r>
      <w:proofErr w:type="spellEnd"/>
      <w:r w:rsidR="00B30547">
        <w:t>., ktorým s</w:t>
      </w:r>
      <w:r w:rsidR="00CF7324">
        <w:t>a</w:t>
      </w:r>
      <w:r w:rsidR="00B30547">
        <w:t xml:space="preserve"> mení a dopĺňa zákon č. 583/2004 Z. z. o rozpočtových pravidlách územnej samosprávy a o zmene a doplnení niektorých zákonov v znení neskorších predpisov, obce a vyšší územný celok nie sú povinné uplatňovať vo vzťahu k zabezpečeniu vyrovnanosti bežného rozpočtu do 31.12.20023. </w:t>
      </w:r>
    </w:p>
    <w:p w:rsidR="0043013E" w:rsidRDefault="0043013E" w:rsidP="0043013E">
      <w:pPr>
        <w:ind w:firstLine="705"/>
        <w:jc w:val="both"/>
      </w:pPr>
      <w:r>
        <w:t xml:space="preserve">Hlasovaním za: </w:t>
      </w:r>
      <w:r w:rsidR="00B30547">
        <w:t>7</w:t>
      </w:r>
      <w:r>
        <w:t>, proti: 0, zdržali sa hlasovania: 0, správa bola schválená.</w:t>
      </w:r>
    </w:p>
    <w:p w:rsidR="00B30547" w:rsidRDefault="00B30547" w:rsidP="0043013E">
      <w:pPr>
        <w:pStyle w:val="Odsekzoznamu"/>
        <w:ind w:left="502"/>
        <w:jc w:val="both"/>
      </w:pPr>
    </w:p>
    <w:p w:rsidR="00494777" w:rsidRPr="00F64057" w:rsidRDefault="0043013E" w:rsidP="00494777">
      <w:pPr>
        <w:ind w:firstLine="705"/>
        <w:jc w:val="both"/>
        <w:rPr>
          <w:b/>
        </w:rPr>
      </w:pPr>
      <w:r w:rsidRPr="00D40262">
        <w:rPr>
          <w:b/>
        </w:rPr>
        <w:t xml:space="preserve">5. </w:t>
      </w:r>
      <w:r w:rsidR="00494777" w:rsidRPr="00F64057">
        <w:rPr>
          <w:b/>
        </w:rPr>
        <w:t>Schválenie čerpania rozpočtu za I.Q.202</w:t>
      </w:r>
      <w:r w:rsidR="00494777">
        <w:rPr>
          <w:b/>
        </w:rPr>
        <w:t>3</w:t>
      </w:r>
    </w:p>
    <w:p w:rsidR="00494777" w:rsidRDefault="00494777" w:rsidP="00494777">
      <w:pPr>
        <w:ind w:left="705"/>
        <w:jc w:val="both"/>
      </w:pPr>
      <w:r>
        <w:t>Dňa 25.04.2023 bola odovzdaná účtovná závierka za I.Q.2023 na Ministerstvo financií SR cez rozpočtový informačný systém samosprávy.</w:t>
      </w:r>
    </w:p>
    <w:p w:rsidR="00494777" w:rsidRDefault="00494777" w:rsidP="00494777">
      <w:pPr>
        <w:ind w:left="705"/>
        <w:jc w:val="both"/>
      </w:pPr>
      <w:r>
        <w:t>Obec dosiahla príjmy celkovo vo výške 191 291,14 € a výdavky celkovo vo výške 161653,30 €. ( dok</w:t>
      </w:r>
      <w:r w:rsidR="0022210C">
        <w:t>ument</w:t>
      </w:r>
      <w:r>
        <w:t xml:space="preserve"> priložený ).</w:t>
      </w:r>
    </w:p>
    <w:p w:rsidR="00494777" w:rsidRDefault="00494777" w:rsidP="00494777">
      <w:pPr>
        <w:ind w:firstLine="705"/>
        <w:jc w:val="both"/>
      </w:pPr>
      <w:r>
        <w:t>Hlasovaním za: 7, proti: 0, zdržali sa hlasovania: 0, správa bola schválená.</w:t>
      </w:r>
    </w:p>
    <w:p w:rsidR="00494777" w:rsidRDefault="00494777" w:rsidP="0043013E">
      <w:pPr>
        <w:ind w:firstLine="708"/>
        <w:jc w:val="both"/>
        <w:rPr>
          <w:b/>
        </w:rPr>
      </w:pPr>
    </w:p>
    <w:p w:rsidR="0043013E" w:rsidRPr="00D40262" w:rsidRDefault="005A1671" w:rsidP="0043013E">
      <w:pPr>
        <w:ind w:firstLine="708"/>
        <w:jc w:val="both"/>
        <w:rPr>
          <w:b/>
        </w:rPr>
      </w:pPr>
      <w:r>
        <w:rPr>
          <w:b/>
        </w:rPr>
        <w:t xml:space="preserve">6. </w:t>
      </w:r>
      <w:r w:rsidR="0043013E" w:rsidRPr="00D40262">
        <w:rPr>
          <w:b/>
        </w:rPr>
        <w:t>Správa o kontrolnej činnosti hlavného kontrolóra za rok 202</w:t>
      </w:r>
      <w:r>
        <w:rPr>
          <w:b/>
        </w:rPr>
        <w:t>2</w:t>
      </w:r>
    </w:p>
    <w:p w:rsidR="0043013E" w:rsidRDefault="0043013E" w:rsidP="0043013E">
      <w:pPr>
        <w:ind w:left="708"/>
        <w:jc w:val="both"/>
      </w:pPr>
      <w:r>
        <w:t>Ing. Jozef Török hlavný kontrolór obce predkladal správu o kontrolnej činnosti. Táto činnosť v hodnotenom období bola predovšetkým zameraná na kontrolu zákonnosti, účinnosti, hospodárnosti a efektívnosti hospodárenia a nakladania  s majetkom a majetkovými právami obce, kontrolu dodržiavania všeobecne záväzných predpisov vrátane nariadení obce. Kontrolou sa nezistilo porušenie všeobecne záväzných predpisov ani interných aktov riadenia. ( dokument priložený )</w:t>
      </w:r>
    </w:p>
    <w:p w:rsidR="0043013E" w:rsidRDefault="0043013E" w:rsidP="0043013E">
      <w:pPr>
        <w:ind w:firstLine="708"/>
        <w:jc w:val="both"/>
      </w:pPr>
      <w:r>
        <w:t xml:space="preserve">Hlasovaním za: </w:t>
      </w:r>
      <w:r w:rsidR="005A1671">
        <w:t>7</w:t>
      </w:r>
      <w:r>
        <w:t>, proti: 0, zdržali sa hlasovania: 0, správa bola schválená</w:t>
      </w:r>
    </w:p>
    <w:p w:rsidR="0043013E" w:rsidRDefault="0043013E" w:rsidP="0043013E">
      <w:pPr>
        <w:ind w:left="502"/>
        <w:jc w:val="both"/>
      </w:pPr>
    </w:p>
    <w:p w:rsidR="0043013E" w:rsidRPr="00711493" w:rsidRDefault="005A1671" w:rsidP="0043013E">
      <w:pPr>
        <w:ind w:left="708"/>
        <w:jc w:val="both"/>
        <w:rPr>
          <w:b/>
        </w:rPr>
      </w:pPr>
      <w:r>
        <w:rPr>
          <w:b/>
        </w:rPr>
        <w:t>7</w:t>
      </w:r>
      <w:r w:rsidR="0043013E" w:rsidRPr="00711493">
        <w:rPr>
          <w:b/>
        </w:rPr>
        <w:t xml:space="preserve">.   </w:t>
      </w:r>
      <w:r>
        <w:rPr>
          <w:b/>
        </w:rPr>
        <w:t>Správa</w:t>
      </w:r>
      <w:r w:rsidR="0043013E" w:rsidRPr="00711493">
        <w:rPr>
          <w:b/>
        </w:rPr>
        <w:t xml:space="preserve"> o výsledku kontroly plnenia uznesení v roku 202</w:t>
      </w:r>
      <w:r>
        <w:rPr>
          <w:b/>
        </w:rPr>
        <w:t>2</w:t>
      </w:r>
    </w:p>
    <w:p w:rsidR="0043013E" w:rsidRDefault="0043013E" w:rsidP="0043013E">
      <w:pPr>
        <w:ind w:left="708"/>
        <w:jc w:val="both"/>
      </w:pPr>
      <w:r>
        <w:t>Ing. Jozef Török hlavný kontrolór obce predkladal záznam o výsledku kontroly plnenia uznesení. Účel kontrolnej akcie bol zistiť objektívny stav plnenia uznesení prijatých na zasadnutiach obecného zastupiteľstva v roku 202</w:t>
      </w:r>
      <w:r w:rsidR="005A1671">
        <w:t>2</w:t>
      </w:r>
      <w:r>
        <w:t>. Kontrolou sa nezistilo porušenie všeobecne záväzných predpisov ani interných aktov riadenia. ( dokument priložený).</w:t>
      </w:r>
    </w:p>
    <w:p w:rsidR="0043013E" w:rsidRDefault="0043013E" w:rsidP="0043013E">
      <w:pPr>
        <w:ind w:firstLine="708"/>
        <w:jc w:val="both"/>
      </w:pPr>
      <w:r>
        <w:t xml:space="preserve">Hlasovaním za: </w:t>
      </w:r>
      <w:r w:rsidR="005A1671">
        <w:t>7</w:t>
      </w:r>
      <w:r>
        <w:t xml:space="preserve">, proti: 0, zdržali sa hlasovania: 0, </w:t>
      </w:r>
      <w:r w:rsidR="00CF7324">
        <w:t>správa</w:t>
      </w:r>
      <w:r>
        <w:t xml:space="preserve"> bol</w:t>
      </w:r>
      <w:r w:rsidR="00CF7324">
        <w:t>a</w:t>
      </w:r>
      <w:r>
        <w:t xml:space="preserve"> schválen</w:t>
      </w:r>
      <w:r w:rsidR="00CF7324">
        <w:t>á</w:t>
      </w:r>
    </w:p>
    <w:p w:rsidR="0043013E" w:rsidRDefault="0043013E" w:rsidP="0043013E">
      <w:pPr>
        <w:ind w:left="502"/>
        <w:jc w:val="both"/>
      </w:pPr>
    </w:p>
    <w:p w:rsidR="0043013E" w:rsidRPr="00B00BE1" w:rsidRDefault="005A1671" w:rsidP="0043013E">
      <w:pPr>
        <w:ind w:firstLine="708"/>
        <w:jc w:val="both"/>
        <w:rPr>
          <w:b/>
        </w:rPr>
      </w:pPr>
      <w:r>
        <w:rPr>
          <w:b/>
        </w:rPr>
        <w:t>8</w:t>
      </w:r>
      <w:r w:rsidR="0043013E" w:rsidRPr="00B00BE1">
        <w:rPr>
          <w:b/>
        </w:rPr>
        <w:t xml:space="preserve">.   </w:t>
      </w:r>
      <w:r>
        <w:rPr>
          <w:b/>
        </w:rPr>
        <w:t>Správa</w:t>
      </w:r>
      <w:r w:rsidR="0043013E" w:rsidRPr="00B00BE1">
        <w:rPr>
          <w:b/>
        </w:rPr>
        <w:t xml:space="preserve"> o výsledku  kontroly</w:t>
      </w:r>
      <w:r w:rsidR="005F2A60">
        <w:rPr>
          <w:b/>
        </w:rPr>
        <w:t xml:space="preserve"> </w:t>
      </w:r>
      <w:r w:rsidR="005F2A60" w:rsidRPr="005F2A60">
        <w:rPr>
          <w:b/>
        </w:rPr>
        <w:t>súladu vydaných VZN so zákonmi v roku 2022</w:t>
      </w:r>
    </w:p>
    <w:p w:rsidR="0043013E" w:rsidRDefault="0043013E" w:rsidP="0043013E">
      <w:pPr>
        <w:ind w:left="708"/>
        <w:jc w:val="both"/>
      </w:pPr>
      <w:r>
        <w:t xml:space="preserve">Ing. Jozef Török hlavný kontrolór obce predkladal </w:t>
      </w:r>
      <w:r w:rsidR="005F2A60">
        <w:t>správu</w:t>
      </w:r>
      <w:r>
        <w:t xml:space="preserve"> o výsledku </w:t>
      </w:r>
      <w:r w:rsidR="005F2A60">
        <w:t>kontroly súladu vydaných VZN so zákonmi</w:t>
      </w:r>
      <w:r>
        <w:t xml:space="preserve">. Predmetom kontroly bolo overenie správnosti postupu schvaľovacieho procesu VZN, obsahu a súladu VZN s právnymi predpismi. </w:t>
      </w:r>
    </w:p>
    <w:p w:rsidR="0043013E" w:rsidRDefault="0043013E" w:rsidP="0043013E">
      <w:pPr>
        <w:ind w:left="708"/>
        <w:jc w:val="both"/>
      </w:pPr>
      <w:r>
        <w:t>Pri kontrole bolo zistené, že VZN vydané a schválené v roku 202</w:t>
      </w:r>
      <w:r w:rsidR="005F2A60">
        <w:t>2</w:t>
      </w:r>
      <w:r>
        <w:t xml:space="preserve"> boli v súlade s platnou legislatívou - zákonmi a nariadeniami vlády.</w:t>
      </w:r>
    </w:p>
    <w:p w:rsidR="0043013E" w:rsidRDefault="0043013E" w:rsidP="0043013E">
      <w:pPr>
        <w:ind w:left="708"/>
        <w:jc w:val="both"/>
      </w:pPr>
      <w:r>
        <w:t>( dokument priložený ).</w:t>
      </w:r>
    </w:p>
    <w:p w:rsidR="0043013E" w:rsidRDefault="0043013E" w:rsidP="0043013E">
      <w:pPr>
        <w:ind w:left="708"/>
        <w:jc w:val="both"/>
      </w:pPr>
      <w:r>
        <w:t xml:space="preserve">Hlasovaním za: </w:t>
      </w:r>
      <w:r w:rsidR="005F2A60">
        <w:t>7</w:t>
      </w:r>
      <w:r>
        <w:t xml:space="preserve">, proti: 0, zdržali sa hlasovania: 0, </w:t>
      </w:r>
      <w:r w:rsidR="00E85E94">
        <w:t>správa</w:t>
      </w:r>
      <w:r>
        <w:t xml:space="preserve"> bol</w:t>
      </w:r>
      <w:r w:rsidR="00E85E94">
        <w:t>a</w:t>
      </w:r>
      <w:r>
        <w:t xml:space="preserve"> schválen</w:t>
      </w:r>
      <w:r w:rsidR="00E85E94">
        <w:t>á</w:t>
      </w:r>
      <w:r>
        <w:t>.</w:t>
      </w:r>
    </w:p>
    <w:p w:rsidR="005F2A60" w:rsidRDefault="005F2A60" w:rsidP="0043013E">
      <w:pPr>
        <w:ind w:left="708"/>
        <w:jc w:val="both"/>
      </w:pPr>
    </w:p>
    <w:p w:rsidR="005F2A60" w:rsidRDefault="005F2A60" w:rsidP="005F2A60">
      <w:pPr>
        <w:ind w:left="708"/>
        <w:jc w:val="both"/>
        <w:rPr>
          <w:b/>
        </w:rPr>
      </w:pPr>
      <w:r w:rsidRPr="005F2A60">
        <w:rPr>
          <w:b/>
        </w:rPr>
        <w:t xml:space="preserve">9.   Vyhlásenie verejnej obchodnej súťaže na parc.č.244/19, k. ú. Malá </w:t>
      </w:r>
      <w:r>
        <w:rPr>
          <w:b/>
        </w:rPr>
        <w:t>L</w:t>
      </w:r>
      <w:r w:rsidRPr="005F2A60">
        <w:rPr>
          <w:b/>
        </w:rPr>
        <w:t xml:space="preserve">úč </w:t>
      </w:r>
    </w:p>
    <w:p w:rsidR="005F2A60" w:rsidRPr="00E85E94" w:rsidRDefault="005F2A60" w:rsidP="005F2A60">
      <w:pPr>
        <w:ind w:left="708"/>
        <w:jc w:val="both"/>
      </w:pPr>
      <w:r>
        <w:t xml:space="preserve">Pán starosta navrhol vyhlásenie obchodnej verejnej súťaže o najvhodnejší návrh na uzatvorenie kúpnej zmluvy na predaj nehnuteľnosti vo vlastníctve obce. Komisiu obchodnej verejnej súťaže tvoria členovia OZ.  Predmetom súťaže sú nehnuteľnosti </w:t>
      </w:r>
      <w:r>
        <w:lastRenderedPageBreak/>
        <w:t xml:space="preserve">v kat. území Malá Lúč CKN </w:t>
      </w:r>
      <w:proofErr w:type="spellStart"/>
      <w:r>
        <w:t>parc</w:t>
      </w:r>
      <w:proofErr w:type="spellEnd"/>
      <w:r>
        <w:t xml:space="preserve">. č. 244/19 ostatné plochy, vedeného na LV č.298. vo výmere 8716 </w:t>
      </w:r>
      <w:r w:rsidRPr="005F2A60">
        <w:t>m</w:t>
      </w:r>
      <w:r>
        <w:rPr>
          <w:vertAlign w:val="superscript"/>
        </w:rPr>
        <w:t>2</w:t>
      </w:r>
      <w:r>
        <w:t xml:space="preserve"> </w:t>
      </w:r>
      <w:r w:rsidR="00E85E94">
        <w:t>.</w:t>
      </w:r>
      <w:r>
        <w:t xml:space="preserve"> </w:t>
      </w:r>
      <w:r w:rsidRPr="005F2A60">
        <w:t>OZ</w:t>
      </w:r>
      <w:r>
        <w:t xml:space="preserve"> stanovilo minimálnu ponukovú cenu nehnuteľností nasledovne: 10,-€/ m</w:t>
      </w:r>
      <w:r>
        <w:rPr>
          <w:vertAlign w:val="superscript"/>
        </w:rPr>
        <w:t>2</w:t>
      </w:r>
      <w:r w:rsidR="00E85E94">
        <w:rPr>
          <w:vertAlign w:val="superscript"/>
        </w:rPr>
        <w:t xml:space="preserve"> </w:t>
      </w:r>
      <w:r w:rsidR="00E85E94">
        <w:t>.</w:t>
      </w:r>
    </w:p>
    <w:p w:rsidR="005F2A60" w:rsidRPr="005F2A60" w:rsidRDefault="00E85E94" w:rsidP="0043013E">
      <w:pPr>
        <w:ind w:left="708"/>
        <w:jc w:val="both"/>
        <w:rPr>
          <w:b/>
        </w:rPr>
      </w:pPr>
      <w:r>
        <w:t xml:space="preserve">Hlasovaním za: 6, proti: 1 ( Mgr. Zuzana </w:t>
      </w:r>
      <w:proofErr w:type="spellStart"/>
      <w:r>
        <w:t>Makó</w:t>
      </w:r>
      <w:proofErr w:type="spellEnd"/>
      <w:r>
        <w:t>) , zdržali sa hlasovania: 0, návrh bol schválený</w:t>
      </w:r>
      <w:r w:rsidR="00CF7324">
        <w:t>.</w:t>
      </w:r>
    </w:p>
    <w:p w:rsidR="0043013E" w:rsidRDefault="0043013E" w:rsidP="0043013E">
      <w:pPr>
        <w:ind w:left="502"/>
        <w:jc w:val="both"/>
      </w:pPr>
    </w:p>
    <w:p w:rsidR="005E0BC9" w:rsidRDefault="005E0BC9" w:rsidP="0043013E">
      <w:pPr>
        <w:ind w:left="502"/>
        <w:jc w:val="both"/>
      </w:pPr>
    </w:p>
    <w:p w:rsidR="00CF7324" w:rsidRPr="00CF7324" w:rsidRDefault="00CF7324" w:rsidP="00CF7324">
      <w:pPr>
        <w:ind w:left="708"/>
        <w:jc w:val="both"/>
        <w:rPr>
          <w:b/>
        </w:rPr>
      </w:pPr>
      <w:r w:rsidRPr="00CF7324">
        <w:rPr>
          <w:b/>
        </w:rPr>
        <w:t>10. Vyhlásenie verejnej obchodnej súťaže na parc.č.647/20, 647/31 , k. ú. Malá Lúč</w:t>
      </w:r>
    </w:p>
    <w:p w:rsidR="0022210C" w:rsidRPr="00E85E94" w:rsidRDefault="00CF7324" w:rsidP="0022210C">
      <w:pPr>
        <w:ind w:left="708"/>
        <w:jc w:val="both"/>
      </w:pPr>
      <w:r>
        <w:t xml:space="preserve">Pán starosta navrhol vyhlásenie obchodnej verejnej súťaže o najvhodnejší návrh na uzatvorenie kúpnej zmluvy na predaj nehnuteľnosti vo vlastníctve obce. Komisiu obchodnej verejnej súťaže tvoria členovia OZ.  Predmetom súťaže sú nehnuteľnosti v kat. území Malá Lúč CKN </w:t>
      </w:r>
      <w:proofErr w:type="spellStart"/>
      <w:r>
        <w:t>parc</w:t>
      </w:r>
      <w:proofErr w:type="spellEnd"/>
      <w:r>
        <w:t xml:space="preserve">. č. 647/20 a 647/31 orná pôda, vedeného na LV č.298. </w:t>
      </w:r>
      <w:r w:rsidR="0022210C" w:rsidRPr="005F2A60">
        <w:t>OZ</w:t>
      </w:r>
      <w:r w:rsidR="0022210C">
        <w:t xml:space="preserve"> stanovilo minimálnu ponukovú cenu nehnuteľností nasledovne: 10,-€/ m</w:t>
      </w:r>
      <w:r w:rsidR="0022210C">
        <w:rPr>
          <w:vertAlign w:val="superscript"/>
        </w:rPr>
        <w:t xml:space="preserve">2 </w:t>
      </w:r>
      <w:r w:rsidR="0022210C">
        <w:t>.</w:t>
      </w:r>
    </w:p>
    <w:p w:rsidR="00CF7324" w:rsidRDefault="00CF7324" w:rsidP="00CF7324">
      <w:pPr>
        <w:ind w:left="708"/>
        <w:jc w:val="both"/>
      </w:pPr>
      <w:r>
        <w:t xml:space="preserve">Hlasovaním za: 4, proti: 2 ( Mgr. Zuzana </w:t>
      </w:r>
      <w:proofErr w:type="spellStart"/>
      <w:r>
        <w:t>Makó</w:t>
      </w:r>
      <w:proofErr w:type="spellEnd"/>
      <w:r>
        <w:t xml:space="preserve">, </w:t>
      </w:r>
      <w:proofErr w:type="spellStart"/>
      <w:r>
        <w:t>Tamás</w:t>
      </w:r>
      <w:proofErr w:type="spellEnd"/>
      <w:r>
        <w:t xml:space="preserve"> </w:t>
      </w:r>
      <w:proofErr w:type="spellStart"/>
      <w:r>
        <w:t>Csáky</w:t>
      </w:r>
      <w:proofErr w:type="spellEnd"/>
      <w:r>
        <w:t>) , zdržali sa hlasovania: 1</w:t>
      </w:r>
      <w:r w:rsidR="0008151B">
        <w:t xml:space="preserve"> ( Martina Kún </w:t>
      </w:r>
      <w:proofErr w:type="spellStart"/>
      <w:r w:rsidR="0008151B">
        <w:t>Meton</w:t>
      </w:r>
      <w:proofErr w:type="spellEnd"/>
      <w:r w:rsidR="0008151B">
        <w:t>)</w:t>
      </w:r>
      <w:r>
        <w:t>, návrh bol schválený.</w:t>
      </w:r>
    </w:p>
    <w:p w:rsidR="002257D2" w:rsidRDefault="002257D2" w:rsidP="00CF7324">
      <w:pPr>
        <w:ind w:left="708"/>
        <w:jc w:val="both"/>
        <w:rPr>
          <w:b/>
        </w:rPr>
      </w:pPr>
    </w:p>
    <w:p w:rsidR="005E0BC9" w:rsidRDefault="005E0BC9" w:rsidP="00CF7324">
      <w:pPr>
        <w:ind w:left="708"/>
        <w:jc w:val="both"/>
        <w:rPr>
          <w:b/>
        </w:rPr>
      </w:pPr>
    </w:p>
    <w:p w:rsidR="002257D2" w:rsidRDefault="002257D2" w:rsidP="002257D2">
      <w:pPr>
        <w:ind w:left="708"/>
        <w:jc w:val="both"/>
        <w:rPr>
          <w:b/>
        </w:rPr>
      </w:pPr>
      <w:r w:rsidRPr="002257D2">
        <w:rPr>
          <w:b/>
        </w:rPr>
        <w:t>11. Schválenie uzatvorenia zámennej zmluvy s Norbertom Mérym</w:t>
      </w:r>
    </w:p>
    <w:p w:rsidR="00533DED" w:rsidRDefault="00447B91" w:rsidP="002257D2">
      <w:pPr>
        <w:ind w:left="708"/>
        <w:jc w:val="both"/>
      </w:pPr>
      <w:r w:rsidRPr="00447B91">
        <w:t xml:space="preserve">Na základe </w:t>
      </w:r>
      <w:r>
        <w:t xml:space="preserve">opätovného prerokovania členovia OZ schvália uzatvorenie zámennej zmluvy, ktorou obec prevádza do výlučného vlastníctva Norberta Méryho, </w:t>
      </w:r>
      <w:proofErr w:type="spellStart"/>
      <w:r>
        <w:t>nar</w:t>
      </w:r>
      <w:proofErr w:type="spellEnd"/>
      <w:r>
        <w:t>. 21.10.1977</w:t>
      </w:r>
      <w:r w:rsidR="00533DED">
        <w:t xml:space="preserve"> bytom Veľká Lúč č.20, Lúč na Ostrove, nehnuteľnosť CKN parc.č.647/29 orná pôda vo výmere 7047 m</w:t>
      </w:r>
      <w:r w:rsidR="00533DED">
        <w:rPr>
          <w:vertAlign w:val="superscript"/>
        </w:rPr>
        <w:t>2</w:t>
      </w:r>
      <w:r w:rsidR="00533DED">
        <w:t xml:space="preserve">. </w:t>
      </w:r>
    </w:p>
    <w:p w:rsidR="002367DA" w:rsidRDefault="00533DED" w:rsidP="002257D2">
      <w:pPr>
        <w:ind w:left="708"/>
        <w:jc w:val="both"/>
      </w:pPr>
      <w:r>
        <w:t>Obec Lúč na Ostrove nadobúda do svojho výlučného vlastníctva od Norberta Méryho nehnuteľnosti v kat. území Veľká Lúč vedené na liste vlastníctva číslo 633 ako byt č.1, vchod č.3 na 2.poschodí stavby obecný úrad a kultúrny dom so súpisným číslom 20 na CKN parcele 318/175 zastavená plocha a nádvorie o výmere 1266 m</w:t>
      </w:r>
      <w:r>
        <w:rPr>
          <w:vertAlign w:val="superscript"/>
        </w:rPr>
        <w:t>2</w:t>
      </w:r>
      <w:r w:rsidR="002367DA">
        <w:t xml:space="preserve"> s podielom priestoru na spoločných častiach a spoločných zariadeniach stavby, na príslušenstve  a na pozemku v rozsahu 10010/136898-inách.</w:t>
      </w:r>
    </w:p>
    <w:p w:rsidR="00447B91" w:rsidRPr="00447B91" w:rsidRDefault="002367DA" w:rsidP="002257D2">
      <w:pPr>
        <w:ind w:left="708"/>
        <w:jc w:val="both"/>
      </w:pPr>
      <w:r>
        <w:t>Hlasovaním za: 7, proti: 0, zdržali sa hlasovania: 0. Návrh bol schválený.</w:t>
      </w:r>
      <w:r w:rsidR="00533DED">
        <w:t xml:space="preserve">  </w:t>
      </w:r>
      <w:r w:rsidR="00447B91">
        <w:t xml:space="preserve">    </w:t>
      </w:r>
    </w:p>
    <w:p w:rsidR="00914889" w:rsidRDefault="002257D2">
      <w:r>
        <w:tab/>
      </w:r>
    </w:p>
    <w:p w:rsidR="005E0BC9" w:rsidRDefault="005E0BC9"/>
    <w:p w:rsidR="00BD30D8" w:rsidRDefault="00BD30D8" w:rsidP="00BD30D8">
      <w:pPr>
        <w:ind w:left="708"/>
        <w:jc w:val="both"/>
        <w:rPr>
          <w:b/>
        </w:rPr>
      </w:pPr>
      <w:r w:rsidRPr="00BD30D8">
        <w:rPr>
          <w:b/>
        </w:rPr>
        <w:t>12. Schválenie nájomnej zmluvy na dlhodobý prenájom  bytu pre Norberta Méryho</w:t>
      </w:r>
      <w:r w:rsidR="00D82312" w:rsidRPr="00D82312">
        <w:t xml:space="preserve"> </w:t>
      </w:r>
    </w:p>
    <w:p w:rsidR="00BD30D8" w:rsidRPr="00E62C8F" w:rsidRDefault="00E62C8F" w:rsidP="00BD30D8">
      <w:pPr>
        <w:ind w:left="708"/>
        <w:jc w:val="both"/>
      </w:pPr>
      <w:r w:rsidRPr="00E62C8F">
        <w:t>Na základe</w:t>
      </w:r>
      <w:r>
        <w:t xml:space="preserve"> opätovného prerokovania členovia OZ schvaľujú</w:t>
      </w:r>
      <w:r w:rsidR="00D82312">
        <w:t xml:space="preserve"> podpísanie</w:t>
      </w:r>
      <w:r>
        <w:t xml:space="preserve"> nájomnej zmluvy na dlhodobý prenájom pre Norberta Méryho, </w:t>
      </w:r>
      <w:proofErr w:type="spellStart"/>
      <w:r>
        <w:t>nar</w:t>
      </w:r>
      <w:proofErr w:type="spellEnd"/>
      <w:r>
        <w:t>. 21.10.1977, bytom Veľká Lúč č.20, Lúč na Ostrove byt č.1, vchod č.3 na 2.poschodí stavby obecný úrad a kultúrny dom so súpisným číslom 20.</w:t>
      </w:r>
    </w:p>
    <w:p w:rsidR="00E62C8F" w:rsidRDefault="00E62C8F" w:rsidP="00E62C8F">
      <w:pPr>
        <w:ind w:left="708"/>
        <w:jc w:val="both"/>
      </w:pPr>
      <w:r>
        <w:t xml:space="preserve">Hlasovaním za: 7, proti: 0, zdržali sa hlasovania: 0. Návrh bol schválený.  </w:t>
      </w:r>
    </w:p>
    <w:p w:rsidR="00E62C8F" w:rsidRDefault="00E62C8F" w:rsidP="00E62C8F">
      <w:pPr>
        <w:ind w:left="708"/>
        <w:jc w:val="both"/>
      </w:pPr>
    </w:p>
    <w:p w:rsidR="005E0BC9" w:rsidRDefault="005E0BC9" w:rsidP="00E62C8F">
      <w:pPr>
        <w:ind w:left="708"/>
        <w:jc w:val="both"/>
      </w:pPr>
    </w:p>
    <w:p w:rsidR="00E62C8F" w:rsidRDefault="00E62C8F" w:rsidP="00E62C8F">
      <w:pPr>
        <w:ind w:left="708"/>
        <w:jc w:val="both"/>
        <w:rPr>
          <w:b/>
        </w:rPr>
      </w:pPr>
      <w:r w:rsidRPr="00E62C8F">
        <w:rPr>
          <w:b/>
        </w:rPr>
        <w:t>13. Schválenie zmluvy o predkupnom práve bytu v budove kultúrneho domu a obecného úradu</w:t>
      </w:r>
    </w:p>
    <w:p w:rsidR="00220378" w:rsidRDefault="00220378" w:rsidP="00E62C8F">
      <w:pPr>
        <w:ind w:left="708"/>
        <w:jc w:val="both"/>
      </w:pPr>
      <w:r>
        <w:t>Na základe opätovného prerokovania členovia OZ schvaľujú podpísanie zmluvy o uzavretí  budúcej kúpnej zmluvy medzi obcou a Norbertom Mérym, nar.21.10.1977.</w:t>
      </w:r>
    </w:p>
    <w:p w:rsidR="00220378" w:rsidRPr="00E62C8F" w:rsidRDefault="00220378" w:rsidP="00220378">
      <w:pPr>
        <w:ind w:left="708"/>
        <w:jc w:val="both"/>
      </w:pPr>
      <w:r>
        <w:t>Predmetom uvedenej zmluvy  byt č.1, vchod č.3 na 2.poschodí stavby obecný úrad a kultúrny dom so súpisným číslom 20, parc.č.318/17 v kat. území Veľká Lúč.</w:t>
      </w:r>
    </w:p>
    <w:p w:rsidR="00E62C8F" w:rsidRPr="00220378" w:rsidRDefault="00220378" w:rsidP="00E62C8F">
      <w:pPr>
        <w:ind w:left="708"/>
        <w:jc w:val="both"/>
      </w:pPr>
      <w:r>
        <w:t>Hlasovaním za: 7, proti: 0, zdržali sa hlasovania: 0. Návrh bol schválený.</w:t>
      </w:r>
    </w:p>
    <w:p w:rsidR="00E62C8F" w:rsidRDefault="00E62C8F" w:rsidP="00E62C8F">
      <w:pPr>
        <w:ind w:left="708"/>
        <w:jc w:val="both"/>
      </w:pPr>
    </w:p>
    <w:p w:rsidR="00220378" w:rsidRDefault="00220378" w:rsidP="00220378">
      <w:pPr>
        <w:ind w:left="708"/>
        <w:jc w:val="both"/>
        <w:rPr>
          <w:b/>
        </w:rPr>
      </w:pPr>
      <w:r w:rsidRPr="00220378">
        <w:rPr>
          <w:b/>
        </w:rPr>
        <w:lastRenderedPageBreak/>
        <w:t>14. Určenie  a schválenie predajnej ceny parciel č.105/8, 105/9, 105/4, 105/7 v </w:t>
      </w:r>
      <w:proofErr w:type="spellStart"/>
      <w:r w:rsidRPr="00220378">
        <w:rPr>
          <w:b/>
        </w:rPr>
        <w:t>k.ú</w:t>
      </w:r>
      <w:proofErr w:type="spellEnd"/>
      <w:r w:rsidRPr="00220378">
        <w:rPr>
          <w:b/>
        </w:rPr>
        <w:t>. Malá Lúč</w:t>
      </w:r>
    </w:p>
    <w:p w:rsidR="003F1968" w:rsidRDefault="003F1968" w:rsidP="00220378">
      <w:pPr>
        <w:ind w:left="708"/>
        <w:jc w:val="both"/>
      </w:pPr>
      <w:r>
        <w:t>Pán starosta predkladal návrh na určenie predajnej ceny pozemkov v CKN parc.č.105/8, 105/9, 105/4, 105/7 v kat. území Malá Lúč vede</w:t>
      </w:r>
      <w:r w:rsidR="005E0BC9">
        <w:t>né ako zastavené plochy.</w:t>
      </w:r>
      <w:r>
        <w:t xml:space="preserve"> </w:t>
      </w:r>
    </w:p>
    <w:p w:rsidR="005E0BC9" w:rsidRDefault="005E0BC9" w:rsidP="00220378">
      <w:pPr>
        <w:ind w:left="708"/>
        <w:jc w:val="both"/>
      </w:pPr>
      <w:r>
        <w:t>Členovia OZ určili cenu 10,-Eur/m</w:t>
      </w:r>
      <w:r>
        <w:rPr>
          <w:vertAlign w:val="superscript"/>
        </w:rPr>
        <w:t>2</w:t>
      </w:r>
      <w:r>
        <w:t xml:space="preserve">. </w:t>
      </w:r>
    </w:p>
    <w:p w:rsidR="005E0BC9" w:rsidRDefault="005E0BC9" w:rsidP="00220378">
      <w:pPr>
        <w:ind w:left="708"/>
        <w:jc w:val="both"/>
      </w:pPr>
      <w:r>
        <w:t>Hlasovaním za: 7, proti: 0, zdržali sa hlasovania: 0. Návrh bol schválený</w:t>
      </w:r>
      <w:r w:rsidR="00DF3FD9">
        <w:t>.</w:t>
      </w:r>
    </w:p>
    <w:p w:rsidR="00DF3FD9" w:rsidRDefault="00DF3FD9" w:rsidP="00220378">
      <w:pPr>
        <w:ind w:left="708"/>
        <w:jc w:val="both"/>
      </w:pPr>
    </w:p>
    <w:p w:rsidR="00DF3FD9" w:rsidRDefault="00DF3FD9" w:rsidP="00DF3FD9">
      <w:pPr>
        <w:ind w:left="708"/>
        <w:jc w:val="both"/>
        <w:rPr>
          <w:b/>
        </w:rPr>
      </w:pPr>
      <w:r w:rsidRPr="00DF3FD9">
        <w:rPr>
          <w:b/>
        </w:rPr>
        <w:t xml:space="preserve">15. Schválenie kúpu pozemku par.č.206/2, k. ú. Malá Lúč </w:t>
      </w:r>
    </w:p>
    <w:p w:rsidR="00985592" w:rsidRDefault="00985592" w:rsidP="00DF3FD9">
      <w:pPr>
        <w:ind w:left="708"/>
        <w:jc w:val="both"/>
      </w:pPr>
      <w:r>
        <w:t>Pán starosta oboznámil členom OZ s možnosťou nákup</w:t>
      </w:r>
      <w:r w:rsidR="0022210C">
        <w:t>u</w:t>
      </w:r>
      <w:r>
        <w:t xml:space="preserve"> parc.č.206/2 v kat. území Malá Lúč, ktorá je súčasťou cintorína v Malej Lúči. Predaj pozemku ponúkli majitelia Jozef </w:t>
      </w:r>
      <w:proofErr w:type="spellStart"/>
      <w:r>
        <w:t>Magyar</w:t>
      </w:r>
      <w:proofErr w:type="spellEnd"/>
      <w:r>
        <w:t xml:space="preserve"> a Alexander </w:t>
      </w:r>
      <w:proofErr w:type="spellStart"/>
      <w:r>
        <w:t>Magyar</w:t>
      </w:r>
      <w:proofErr w:type="spellEnd"/>
      <w:r>
        <w:t>, za kúpnu cenu 1,20 €/m</w:t>
      </w:r>
      <w:r>
        <w:rPr>
          <w:vertAlign w:val="superscript"/>
        </w:rPr>
        <w:t>2</w:t>
      </w:r>
      <w:r>
        <w:t>.</w:t>
      </w:r>
    </w:p>
    <w:p w:rsidR="00985592" w:rsidRDefault="00985592" w:rsidP="00DF3FD9">
      <w:pPr>
        <w:ind w:left="708"/>
        <w:jc w:val="both"/>
      </w:pPr>
      <w:r>
        <w:t>Hlasovaním za: 7, proti: 0, zdržali sa hlasovania: 0. Návrh bol schválený.</w:t>
      </w:r>
    </w:p>
    <w:p w:rsidR="00985592" w:rsidRDefault="00985592" w:rsidP="00DF3FD9">
      <w:pPr>
        <w:ind w:left="708"/>
        <w:jc w:val="both"/>
      </w:pPr>
    </w:p>
    <w:p w:rsidR="00A80160" w:rsidRPr="00A80160" w:rsidRDefault="00A80160" w:rsidP="00A80160">
      <w:pPr>
        <w:ind w:left="708"/>
        <w:jc w:val="both"/>
        <w:rPr>
          <w:b/>
        </w:rPr>
      </w:pPr>
      <w:r w:rsidRPr="00A80160">
        <w:rPr>
          <w:b/>
        </w:rPr>
        <w:t>16. Schválenie VZN o pravidlách času predaja v obchode a času prevádzky služieb na území obce Lúč na Ostrove</w:t>
      </w:r>
    </w:p>
    <w:p w:rsidR="00DF3FD9" w:rsidRPr="00A80160" w:rsidRDefault="00AF3868" w:rsidP="00DF3FD9">
      <w:pPr>
        <w:ind w:left="708"/>
        <w:jc w:val="both"/>
        <w:rPr>
          <w:b/>
        </w:rPr>
      </w:pPr>
      <w:r>
        <w:t xml:space="preserve">Pán starosta predkladal návrh Všeobecne záväzného nariadenia o pravidlách času predaja v obchode a času prevádzky služieb na území obce Lúč na Ostrove, ktoré je v súlade so zákonom č.455/1991 Zb. o živnostenskom podnikaní. ( Dokument priložený).  </w:t>
      </w:r>
      <w:r w:rsidR="00985592" w:rsidRPr="00A80160">
        <w:rPr>
          <w:b/>
        </w:rPr>
        <w:t xml:space="preserve">     </w:t>
      </w:r>
    </w:p>
    <w:p w:rsidR="00AF3868" w:rsidRDefault="00AF3868" w:rsidP="00AF3868">
      <w:pPr>
        <w:ind w:left="708"/>
        <w:jc w:val="both"/>
      </w:pPr>
      <w:r>
        <w:t>Hlasovaním za: 7, proti: 0, zdržali sa hlasovania: 0. Návrh bol schválený.</w:t>
      </w:r>
    </w:p>
    <w:p w:rsidR="00AF3868" w:rsidRDefault="00AF3868" w:rsidP="00AF3868">
      <w:pPr>
        <w:ind w:left="708"/>
        <w:jc w:val="both"/>
      </w:pPr>
    </w:p>
    <w:p w:rsidR="001D04B1" w:rsidRDefault="001D04B1" w:rsidP="001D04B1">
      <w:pPr>
        <w:ind w:left="708"/>
        <w:jc w:val="both"/>
        <w:rPr>
          <w:b/>
        </w:rPr>
      </w:pPr>
      <w:r w:rsidRPr="001D04B1">
        <w:rPr>
          <w:b/>
        </w:rPr>
        <w:t>17. Správa o výsledkoch inventarizácie majetku obce k 31.12.2022</w:t>
      </w:r>
    </w:p>
    <w:p w:rsidR="001D04B1" w:rsidRDefault="001D04B1" w:rsidP="001D04B1">
      <w:pPr>
        <w:ind w:left="708"/>
        <w:jc w:val="both"/>
      </w:pPr>
      <w:r>
        <w:t xml:space="preserve">Účtovníčka obce predkladala správu o výsledkoch inventarizácie majetku, pohľadávok a záväzkov obce. Celkový majetok obce má hodnotu netto </w:t>
      </w:r>
      <w:r w:rsidR="002F7D01">
        <w:t>8 781 264,02</w:t>
      </w:r>
      <w:r>
        <w:t xml:space="preserve"> €.  Inventarizačná komisia zistila, že obec nevykazovala manká a škody a inventarizačný rozdiel nebol zistený. ( dok</w:t>
      </w:r>
      <w:r w:rsidR="0022210C">
        <w:t>ument</w:t>
      </w:r>
      <w:r>
        <w:t xml:space="preserve"> priložený ).</w:t>
      </w:r>
    </w:p>
    <w:p w:rsidR="001D04B1" w:rsidRDefault="001D04B1" w:rsidP="001D04B1">
      <w:pPr>
        <w:ind w:firstLine="708"/>
        <w:jc w:val="both"/>
      </w:pPr>
      <w:r>
        <w:t>Hlasovaním za: 7, proti: 0, zdržali sa hlasovania: 0, správa bola schválená</w:t>
      </w:r>
    </w:p>
    <w:p w:rsidR="00C57CC7" w:rsidRDefault="00C57CC7" w:rsidP="00C57CC7">
      <w:pPr>
        <w:ind w:left="708"/>
        <w:jc w:val="both"/>
      </w:pPr>
    </w:p>
    <w:p w:rsidR="00C57CC7" w:rsidRPr="00C57CC7" w:rsidRDefault="00C57CC7" w:rsidP="00C57CC7">
      <w:pPr>
        <w:ind w:left="708"/>
        <w:jc w:val="both"/>
        <w:rPr>
          <w:b/>
        </w:rPr>
      </w:pPr>
      <w:r w:rsidRPr="00C57CC7">
        <w:rPr>
          <w:b/>
        </w:rPr>
        <w:t xml:space="preserve">18. Oznámenie funkcií, zamestnaní, činností a majetkových pomerov verejného funkcionára   </w:t>
      </w:r>
    </w:p>
    <w:p w:rsidR="00C57CC7" w:rsidRPr="00E33345" w:rsidRDefault="00C57CC7" w:rsidP="00C57CC7">
      <w:pPr>
        <w:ind w:left="708"/>
        <w:jc w:val="both"/>
      </w:pPr>
      <w:r w:rsidRPr="00E33345">
        <w:t xml:space="preserve">Podľa ústavného zákona č. 357/2004 </w:t>
      </w:r>
      <w:proofErr w:type="spellStart"/>
      <w:r w:rsidRPr="00E33345">
        <w:t>Z.z</w:t>
      </w:r>
      <w:proofErr w:type="spellEnd"/>
      <w:r w:rsidRPr="00E33345">
        <w:t xml:space="preserve">. o ochrane verejného záujmu pri výkone funkcií verejných funkcionárov pán starosta predkladal členom OZ Oznámenie funkcií  zamestnaní, činností a majetkových pomerov verejného funkcionára. Členovia OZ sa oboznámili s obsahom majetkového priznania. </w:t>
      </w:r>
    </w:p>
    <w:p w:rsidR="00C57CC7" w:rsidRDefault="00C57CC7" w:rsidP="00C57CC7">
      <w:pPr>
        <w:ind w:firstLine="708"/>
        <w:jc w:val="both"/>
      </w:pPr>
      <w:r w:rsidRPr="00E33345">
        <w:t xml:space="preserve">Hlasovaním za </w:t>
      </w:r>
      <w:r>
        <w:t>7</w:t>
      </w:r>
      <w:r w:rsidRPr="00E33345">
        <w:t>, proti 0, zdržali sa hlasovania 0, oznámenie brali na vedomie.</w:t>
      </w:r>
    </w:p>
    <w:p w:rsidR="007517FE" w:rsidRDefault="007517FE" w:rsidP="00C57CC7">
      <w:pPr>
        <w:ind w:firstLine="708"/>
        <w:jc w:val="both"/>
      </w:pPr>
    </w:p>
    <w:p w:rsidR="007517FE" w:rsidRDefault="007517FE" w:rsidP="007517FE">
      <w:pPr>
        <w:ind w:left="708"/>
        <w:jc w:val="both"/>
      </w:pPr>
      <w:r w:rsidRPr="007517FE">
        <w:rPr>
          <w:b/>
        </w:rPr>
        <w:t>19. Všeobecné</w:t>
      </w:r>
      <w:r>
        <w:t xml:space="preserve"> </w:t>
      </w:r>
      <w:r w:rsidRPr="007517FE">
        <w:rPr>
          <w:b/>
        </w:rPr>
        <w:t>informácie</w:t>
      </w:r>
    </w:p>
    <w:p w:rsidR="007517FE" w:rsidRDefault="007517FE" w:rsidP="00C57CC7">
      <w:pPr>
        <w:ind w:firstLine="708"/>
        <w:jc w:val="both"/>
      </w:pPr>
      <w:r>
        <w:t>V rámci tohto programového bodu pán starosta oznámil členom OZ</w:t>
      </w:r>
      <w:r w:rsidR="004340F0">
        <w:t xml:space="preserve"> nasledovné:</w:t>
      </w:r>
    </w:p>
    <w:p w:rsidR="004340F0" w:rsidRDefault="003C3C6A" w:rsidP="004340F0">
      <w:pPr>
        <w:pStyle w:val="Odsekzoznamu"/>
        <w:numPr>
          <w:ilvl w:val="0"/>
          <w:numId w:val="2"/>
        </w:numPr>
        <w:jc w:val="both"/>
      </w:pPr>
      <w:r>
        <w:t>Nasledujúce zasadnutie bude 22.mája 2023</w:t>
      </w:r>
    </w:p>
    <w:p w:rsidR="003C3C6A" w:rsidRDefault="003C3C6A" w:rsidP="004340F0">
      <w:pPr>
        <w:pStyle w:val="Odsekzoznamu"/>
        <w:numPr>
          <w:ilvl w:val="0"/>
          <w:numId w:val="2"/>
        </w:numPr>
        <w:jc w:val="both"/>
      </w:pPr>
      <w:r>
        <w:t xml:space="preserve">Medzinárodné rodinné dni sa konajú v dňoch 21. – 22. júla spoluúčasťou </w:t>
      </w:r>
      <w:proofErr w:type="spellStart"/>
      <w:r>
        <w:t>Rumunska-Sedmohradska</w:t>
      </w:r>
      <w:proofErr w:type="spellEnd"/>
      <w:r>
        <w:t xml:space="preserve">, </w:t>
      </w:r>
      <w:proofErr w:type="spellStart"/>
      <w:r>
        <w:t>Slovínska</w:t>
      </w:r>
      <w:proofErr w:type="spellEnd"/>
      <w:r>
        <w:t xml:space="preserve">, Maďarska, Srbska podporená dotáciou Európskej </w:t>
      </w:r>
      <w:r w:rsidR="004B79C3">
        <w:t>únie</w:t>
      </w:r>
      <w:r>
        <w:t>.</w:t>
      </w:r>
      <w:r w:rsidR="004B79C3">
        <w:t xml:space="preserve"> </w:t>
      </w:r>
      <w:r>
        <w:t xml:space="preserve"> </w:t>
      </w:r>
    </w:p>
    <w:p w:rsidR="003C3C6A" w:rsidRDefault="003C3C6A" w:rsidP="004340F0">
      <w:pPr>
        <w:pStyle w:val="Odsekzoznamu"/>
        <w:numPr>
          <w:ilvl w:val="0"/>
          <w:numId w:val="2"/>
        </w:numPr>
        <w:jc w:val="both"/>
      </w:pPr>
      <w:r>
        <w:t xml:space="preserve">Občianske združenie </w:t>
      </w:r>
      <w:proofErr w:type="spellStart"/>
      <w:r>
        <w:t>Rákóczi</w:t>
      </w:r>
      <w:proofErr w:type="spellEnd"/>
      <w:r>
        <w:t xml:space="preserve"> </w:t>
      </w:r>
      <w:proofErr w:type="spellStart"/>
      <w:r>
        <w:t>Szövetség</w:t>
      </w:r>
      <w:proofErr w:type="spellEnd"/>
      <w:r w:rsidR="004B79C3">
        <w:t xml:space="preserve"> s pomocou miestnej samosprávy</w:t>
      </w:r>
      <w:r>
        <w:t xml:space="preserve"> zorganizuje deň detí na miestnom športovom ihrisku dňa 17.júna  </w:t>
      </w:r>
    </w:p>
    <w:p w:rsidR="003C3C6A" w:rsidRDefault="003C3C6A" w:rsidP="003C3C6A">
      <w:pPr>
        <w:ind w:left="708"/>
        <w:jc w:val="both"/>
      </w:pPr>
    </w:p>
    <w:p w:rsidR="003C3C6A" w:rsidRDefault="003C3C6A" w:rsidP="003C3C6A">
      <w:pPr>
        <w:ind w:left="708"/>
        <w:jc w:val="both"/>
        <w:rPr>
          <w:b/>
        </w:rPr>
      </w:pPr>
      <w:r w:rsidRPr="003C3C6A">
        <w:rPr>
          <w:b/>
        </w:rPr>
        <w:t>20.</w:t>
      </w:r>
      <w:r>
        <w:rPr>
          <w:b/>
        </w:rPr>
        <w:t xml:space="preserve"> Diskusia</w:t>
      </w:r>
    </w:p>
    <w:p w:rsidR="004B79C3" w:rsidRDefault="004B79C3" w:rsidP="003C3C6A">
      <w:pPr>
        <w:ind w:left="708"/>
        <w:jc w:val="both"/>
      </w:pPr>
      <w:r>
        <w:t>Do diskusií sa hlásil člen OZ Peter Tóth s návrhom vybudovať pre mládež fitnes park s vonkajšími trenažérmi. Finančné prostriedky mohli by sme získať z dotácií VÚC</w:t>
      </w:r>
    </w:p>
    <w:p w:rsidR="003C3C6A" w:rsidRDefault="004B79C3" w:rsidP="003C3C6A">
      <w:pPr>
        <w:ind w:left="708"/>
        <w:jc w:val="both"/>
      </w:pPr>
      <w:r>
        <w:lastRenderedPageBreak/>
        <w:t xml:space="preserve"> alebo z vlastných zdrojov.</w:t>
      </w:r>
      <w:r w:rsidR="00D82312">
        <w:t xml:space="preserve"> Pán starosta oznámil, že podávame žiadosť o dotáciu na tento účel</w:t>
      </w:r>
      <w:r>
        <w:t xml:space="preserve"> </w:t>
      </w:r>
      <w:r w:rsidR="00D82312">
        <w:t xml:space="preserve">v rámci nadácií SPP, lebo lehota na podanie žiadostí o dotáciu na VÚC už uplynula. </w:t>
      </w:r>
      <w:r>
        <w:t xml:space="preserve">  </w:t>
      </w:r>
    </w:p>
    <w:p w:rsidR="004B79C3" w:rsidRDefault="004B79C3" w:rsidP="003C3C6A">
      <w:pPr>
        <w:ind w:left="708"/>
        <w:jc w:val="both"/>
      </w:pPr>
      <w:r>
        <w:t xml:space="preserve">Ako druhý sa hlásil člen OZ </w:t>
      </w:r>
      <w:proofErr w:type="spellStart"/>
      <w:r>
        <w:t>Tamás</w:t>
      </w:r>
      <w:proofErr w:type="spellEnd"/>
      <w:r>
        <w:t xml:space="preserve"> </w:t>
      </w:r>
      <w:proofErr w:type="spellStart"/>
      <w:r>
        <w:t>Csáky</w:t>
      </w:r>
      <w:proofErr w:type="spellEnd"/>
      <w:r>
        <w:t>, opýtal sa, že nový majiteľ budovy bývalého potravinárstva Jednoty</w:t>
      </w:r>
      <w:r w:rsidR="00D82312">
        <w:t>,</w:t>
      </w:r>
      <w:r>
        <w:t xml:space="preserve"> kedy mieni miestny obchod dávať do prevádzky. Pán starosta </w:t>
      </w:r>
      <w:r w:rsidR="00D82312">
        <w:t xml:space="preserve">oznámil , že už viac krát bol majiteľ </w:t>
      </w:r>
      <w:proofErr w:type="spellStart"/>
      <w:r w:rsidR="00D82312">
        <w:t>Mikulás</w:t>
      </w:r>
      <w:proofErr w:type="spellEnd"/>
      <w:r w:rsidR="00D82312">
        <w:t xml:space="preserve"> </w:t>
      </w:r>
      <w:proofErr w:type="spellStart"/>
      <w:r w:rsidR="00D82312">
        <w:t>Földes</w:t>
      </w:r>
      <w:proofErr w:type="spellEnd"/>
      <w:r w:rsidR="00D82312">
        <w:t xml:space="preserve"> vyzývaný na plnenie sľubov, že budovu miestnych potravín obnoví čím skôr</w:t>
      </w:r>
      <w:r w:rsidR="0022210C">
        <w:t xml:space="preserve"> a</w:t>
      </w:r>
      <w:r w:rsidR="00D82312">
        <w:t xml:space="preserve"> ešte v tomto roku aj otvorí.  </w:t>
      </w:r>
    </w:p>
    <w:p w:rsidR="00D82312" w:rsidRDefault="00D82312" w:rsidP="003C3C6A">
      <w:pPr>
        <w:ind w:left="708"/>
        <w:jc w:val="both"/>
      </w:pPr>
    </w:p>
    <w:p w:rsidR="00D82312" w:rsidRDefault="00D82312" w:rsidP="00D82312">
      <w:pPr>
        <w:jc w:val="both"/>
        <w:rPr>
          <w:b/>
        </w:rPr>
      </w:pPr>
      <w:r>
        <w:t xml:space="preserve"> </w:t>
      </w:r>
      <w:r>
        <w:tab/>
      </w:r>
      <w:r>
        <w:rPr>
          <w:b/>
        </w:rPr>
        <w:t>21</w:t>
      </w:r>
      <w:r w:rsidRPr="00803863">
        <w:rPr>
          <w:b/>
        </w:rPr>
        <w:t>. Návrh uznesení</w:t>
      </w:r>
    </w:p>
    <w:p w:rsidR="00D82312" w:rsidRDefault="00D82312" w:rsidP="00D82312">
      <w:pPr>
        <w:ind w:left="708"/>
        <w:jc w:val="both"/>
      </w:pPr>
      <w:r>
        <w:t xml:space="preserve">Starosta obce vyzval predsedu návrhovej komisie </w:t>
      </w:r>
      <w:proofErr w:type="spellStart"/>
      <w:r>
        <w:t>Anikó</w:t>
      </w:r>
      <w:proofErr w:type="spellEnd"/>
      <w:r>
        <w:t xml:space="preserve"> Nagyovú, aby predniesla        návrh uznesení. </w:t>
      </w:r>
    </w:p>
    <w:p w:rsidR="00D82312" w:rsidRDefault="00D82312" w:rsidP="00D82312">
      <w:pPr>
        <w:ind w:firstLine="708"/>
        <w:jc w:val="both"/>
      </w:pPr>
      <w:r>
        <w:t>Hlasovaním za: 7, proti: 0, zdržali sa : 0,  návrh bol schválený</w:t>
      </w:r>
    </w:p>
    <w:p w:rsidR="00D82312" w:rsidRDefault="00D82312" w:rsidP="00D82312">
      <w:pPr>
        <w:ind w:firstLine="708"/>
        <w:jc w:val="both"/>
      </w:pPr>
    </w:p>
    <w:p w:rsidR="00D82312" w:rsidRDefault="00D82312" w:rsidP="00D82312">
      <w:pPr>
        <w:ind w:firstLine="708"/>
        <w:jc w:val="both"/>
      </w:pPr>
    </w:p>
    <w:p w:rsidR="00D82312" w:rsidRDefault="00D82312" w:rsidP="00D82312">
      <w:pPr>
        <w:ind w:firstLine="708"/>
        <w:jc w:val="both"/>
      </w:pPr>
    </w:p>
    <w:p w:rsidR="00D82312" w:rsidRDefault="00D82312" w:rsidP="00D82312">
      <w:pPr>
        <w:ind w:left="60"/>
        <w:jc w:val="center"/>
        <w:rPr>
          <w:b/>
        </w:rPr>
      </w:pPr>
      <w:r>
        <w:rPr>
          <w:b/>
        </w:rPr>
        <w:t>U z n e s e n i a</w:t>
      </w:r>
    </w:p>
    <w:p w:rsidR="00D82312" w:rsidRDefault="00D82312" w:rsidP="00D82312">
      <w:pPr>
        <w:ind w:left="60"/>
        <w:jc w:val="center"/>
        <w:rPr>
          <w:b/>
        </w:rPr>
      </w:pPr>
      <w:r>
        <w:rPr>
          <w:b/>
        </w:rPr>
        <w:t>zo zasadnutia OZ v Lúči na Ostrove konaného dňa 27.04.2023</w:t>
      </w:r>
    </w:p>
    <w:p w:rsidR="00D82312" w:rsidRDefault="00D82312" w:rsidP="00D82312">
      <w:pPr>
        <w:ind w:left="60"/>
        <w:jc w:val="both"/>
        <w:rPr>
          <w:b/>
        </w:rPr>
      </w:pPr>
    </w:p>
    <w:p w:rsidR="00D82312" w:rsidRDefault="00D82312" w:rsidP="00D82312">
      <w:pPr>
        <w:ind w:left="60"/>
        <w:jc w:val="both"/>
        <w:rPr>
          <w:b/>
        </w:rPr>
      </w:pPr>
    </w:p>
    <w:p w:rsidR="00D82312" w:rsidRDefault="00D82312" w:rsidP="00D82312">
      <w:pPr>
        <w:ind w:left="60"/>
        <w:jc w:val="both"/>
        <w:rPr>
          <w:b/>
        </w:rPr>
      </w:pPr>
      <w:r>
        <w:rPr>
          <w:b/>
        </w:rPr>
        <w:t>UZNESENIE č.17/2023/OZ</w:t>
      </w:r>
    </w:p>
    <w:p w:rsidR="00D82312" w:rsidRDefault="00D82312" w:rsidP="00D82312">
      <w:pPr>
        <w:ind w:left="60"/>
        <w:jc w:val="both"/>
      </w:pPr>
      <w:r w:rsidRPr="003A4405">
        <w:t>OZ schvaľuje</w:t>
      </w:r>
      <w:r>
        <w:t xml:space="preserve">: programové body rokovania OZ, vymenovanie členov návrhovej komisie, vymenovanie osobu zapisovateľa a overovateľov zápisnice. </w:t>
      </w:r>
    </w:p>
    <w:p w:rsidR="00D82312" w:rsidRDefault="00D82312" w:rsidP="00D82312">
      <w:pPr>
        <w:ind w:left="60"/>
        <w:jc w:val="both"/>
      </w:pPr>
    </w:p>
    <w:p w:rsidR="00D82312" w:rsidRDefault="00D82312" w:rsidP="00D82312">
      <w:pPr>
        <w:jc w:val="both"/>
        <w:rPr>
          <w:b/>
        </w:rPr>
      </w:pPr>
      <w:r>
        <w:rPr>
          <w:b/>
        </w:rPr>
        <w:t>UZNESENIE č.18/2023/OZ</w:t>
      </w:r>
    </w:p>
    <w:p w:rsidR="00D82312" w:rsidRDefault="00D82312" w:rsidP="00D82312">
      <w:pPr>
        <w:ind w:left="60"/>
        <w:jc w:val="both"/>
      </w:pPr>
      <w:r>
        <w:t>OZ berie na vedomie a schvaľuje správu o hospodárskom výsledku za rok 2022.</w:t>
      </w:r>
    </w:p>
    <w:p w:rsidR="00D82312" w:rsidRDefault="00D82312" w:rsidP="00D82312">
      <w:pPr>
        <w:jc w:val="both"/>
        <w:rPr>
          <w:b/>
        </w:rPr>
      </w:pPr>
    </w:p>
    <w:p w:rsidR="00D82312" w:rsidRDefault="00D82312" w:rsidP="00D82312">
      <w:pPr>
        <w:jc w:val="both"/>
        <w:rPr>
          <w:b/>
        </w:rPr>
      </w:pPr>
      <w:r>
        <w:rPr>
          <w:b/>
        </w:rPr>
        <w:t>UZNESENIE č.19/2023/OZ</w:t>
      </w:r>
    </w:p>
    <w:p w:rsidR="00D82312" w:rsidRDefault="00D82312" w:rsidP="00D82312">
      <w:pPr>
        <w:jc w:val="both"/>
      </w:pPr>
      <w:r>
        <w:t>OZ berie na vedomie schvaľuje správu o čerpaní rozpočtu za I.Q.2023  podľa Finančného výkazu o plnení rozpočtu subjektu verejnej správy, ktorý bol odoslaný na Ministerstvo financií SR cez rozpočtový informačný systém samosprávy.</w:t>
      </w:r>
    </w:p>
    <w:p w:rsidR="00D82312" w:rsidRDefault="00D82312" w:rsidP="00D82312">
      <w:pPr>
        <w:jc w:val="both"/>
        <w:rPr>
          <w:b/>
        </w:rPr>
      </w:pPr>
    </w:p>
    <w:p w:rsidR="00D82312" w:rsidRPr="00872426" w:rsidRDefault="00D82312" w:rsidP="00D82312">
      <w:pPr>
        <w:jc w:val="both"/>
        <w:rPr>
          <w:b/>
        </w:rPr>
      </w:pPr>
      <w:r>
        <w:rPr>
          <w:b/>
        </w:rPr>
        <w:t>UZNESENIE č.20/2023/OZ</w:t>
      </w:r>
    </w:p>
    <w:p w:rsidR="00D82312" w:rsidRDefault="00D82312" w:rsidP="00D82312">
      <w:pPr>
        <w:ind w:left="60"/>
        <w:jc w:val="both"/>
      </w:pPr>
      <w:r>
        <w:t xml:space="preserve">OZ berie na vedomie a schvaľuje </w:t>
      </w:r>
      <w:r w:rsidRPr="00E10D74">
        <w:t>Správ</w:t>
      </w:r>
      <w:r>
        <w:t>u</w:t>
      </w:r>
      <w:r w:rsidRPr="00E10D74">
        <w:t xml:space="preserve"> o kontrolnej činnosti hlavného kontrolóra obce za rok 20</w:t>
      </w:r>
      <w:r>
        <w:t>22</w:t>
      </w:r>
      <w:r w:rsidRPr="00E10D74">
        <w:t>.</w:t>
      </w:r>
    </w:p>
    <w:p w:rsidR="00D82312" w:rsidRDefault="00D82312" w:rsidP="00D82312">
      <w:pPr>
        <w:ind w:left="60"/>
        <w:jc w:val="both"/>
      </w:pPr>
    </w:p>
    <w:p w:rsidR="00D82312" w:rsidRDefault="00D82312" w:rsidP="00D82312">
      <w:pPr>
        <w:ind w:left="60"/>
        <w:jc w:val="both"/>
        <w:rPr>
          <w:b/>
        </w:rPr>
      </w:pPr>
      <w:r>
        <w:rPr>
          <w:b/>
        </w:rPr>
        <w:t>UZNESENIE č.21/2023/OZ</w:t>
      </w:r>
    </w:p>
    <w:p w:rsidR="00D82312" w:rsidRDefault="00D82312" w:rsidP="00D82312">
      <w:pPr>
        <w:ind w:firstLine="60"/>
        <w:jc w:val="both"/>
      </w:pPr>
      <w:r>
        <w:t>OZ berie na vedomie a schvaľuje S</w:t>
      </w:r>
      <w:r w:rsidRPr="00E10D74">
        <w:t>práv</w:t>
      </w:r>
      <w:r>
        <w:t>u</w:t>
      </w:r>
      <w:r w:rsidRPr="00E10D74">
        <w:t xml:space="preserve"> o výsledku kontroly plnenia uznesení v roku 20</w:t>
      </w:r>
      <w:r>
        <w:t>22.</w:t>
      </w:r>
    </w:p>
    <w:p w:rsidR="00D82312" w:rsidRDefault="00D82312" w:rsidP="00D82312">
      <w:pPr>
        <w:ind w:firstLine="60"/>
        <w:jc w:val="both"/>
        <w:rPr>
          <w:b/>
        </w:rPr>
      </w:pPr>
    </w:p>
    <w:p w:rsidR="00D82312" w:rsidRDefault="00D82312" w:rsidP="00D82312">
      <w:pPr>
        <w:ind w:firstLine="60"/>
        <w:jc w:val="both"/>
        <w:rPr>
          <w:b/>
        </w:rPr>
      </w:pPr>
      <w:r>
        <w:rPr>
          <w:b/>
        </w:rPr>
        <w:t>UZNESENIE č.22/2023/OZ</w:t>
      </w:r>
    </w:p>
    <w:p w:rsidR="00D82312" w:rsidRPr="00D82312" w:rsidRDefault="00D82312" w:rsidP="00D82312">
      <w:pPr>
        <w:ind w:firstLine="60"/>
        <w:jc w:val="both"/>
      </w:pPr>
      <w:r>
        <w:t xml:space="preserve">OZ berie na vedomie a schvaľuje Správu o výsledku kontroly </w:t>
      </w:r>
      <w:r w:rsidRPr="00D82312">
        <w:t>súladu vydaných VZN so zákonmi v roku 2022</w:t>
      </w:r>
    </w:p>
    <w:p w:rsidR="00D82312" w:rsidRDefault="00D82312" w:rsidP="00D82312">
      <w:pPr>
        <w:ind w:firstLine="60"/>
        <w:jc w:val="both"/>
        <w:rPr>
          <w:b/>
        </w:rPr>
      </w:pPr>
    </w:p>
    <w:p w:rsidR="00D82312" w:rsidRDefault="00D82312" w:rsidP="00D82312">
      <w:pPr>
        <w:ind w:firstLine="60"/>
        <w:jc w:val="both"/>
        <w:rPr>
          <w:b/>
        </w:rPr>
      </w:pPr>
      <w:r>
        <w:rPr>
          <w:b/>
        </w:rPr>
        <w:t>UZNESENIE č.23/2023/OZ</w:t>
      </w:r>
    </w:p>
    <w:p w:rsidR="00D82312" w:rsidRDefault="00D82312" w:rsidP="00D82312">
      <w:pPr>
        <w:jc w:val="both"/>
      </w:pPr>
      <w:r>
        <w:t xml:space="preserve"> OZ berie na vedomie a schvaľuje vyhlásenie obchodnej verejnej súťaže o najvhodnejší návrh     na uzatvorenie kúpnej zmluvy na predaj nehnuteľnosti vo vlastníctve obce. Predmetom súťaže sú nehnuteľnosti v kat. území Malá Lúč CKN </w:t>
      </w:r>
      <w:proofErr w:type="spellStart"/>
      <w:r>
        <w:t>parc</w:t>
      </w:r>
      <w:proofErr w:type="spellEnd"/>
      <w:r>
        <w:t>. č. 244/19.</w:t>
      </w:r>
    </w:p>
    <w:p w:rsidR="00D82312" w:rsidRPr="00D82312" w:rsidRDefault="00D82312" w:rsidP="00D82312">
      <w:pPr>
        <w:ind w:firstLine="60"/>
        <w:jc w:val="both"/>
        <w:rPr>
          <w:b/>
        </w:rPr>
      </w:pPr>
      <w:r>
        <w:t>OZ stanovilo minimálnu ponukovú cenu nehnuteľností nasledovne 10,-€/ m</w:t>
      </w:r>
      <w:r>
        <w:rPr>
          <w:vertAlign w:val="superscript"/>
        </w:rPr>
        <w:t>2</w:t>
      </w:r>
      <w:r>
        <w:t>.</w:t>
      </w:r>
    </w:p>
    <w:p w:rsidR="008E06F8" w:rsidRDefault="008E06F8" w:rsidP="00D82312">
      <w:pPr>
        <w:ind w:firstLine="60"/>
        <w:jc w:val="both"/>
        <w:rPr>
          <w:b/>
        </w:rPr>
      </w:pPr>
    </w:p>
    <w:p w:rsidR="008E06F8" w:rsidRDefault="008E06F8" w:rsidP="00D82312">
      <w:pPr>
        <w:ind w:firstLine="60"/>
        <w:jc w:val="both"/>
        <w:rPr>
          <w:b/>
        </w:rPr>
      </w:pPr>
    </w:p>
    <w:p w:rsidR="008E06F8" w:rsidRDefault="008E06F8" w:rsidP="00D82312">
      <w:pPr>
        <w:ind w:firstLine="60"/>
        <w:jc w:val="both"/>
        <w:rPr>
          <w:b/>
        </w:rPr>
      </w:pPr>
    </w:p>
    <w:p w:rsidR="00D82312" w:rsidRDefault="00D82312" w:rsidP="00D82312">
      <w:pPr>
        <w:ind w:firstLine="60"/>
        <w:jc w:val="both"/>
        <w:rPr>
          <w:b/>
        </w:rPr>
      </w:pPr>
      <w:r>
        <w:rPr>
          <w:b/>
        </w:rPr>
        <w:lastRenderedPageBreak/>
        <w:t>UZNESENIE č.24/2023/OZ</w:t>
      </w:r>
    </w:p>
    <w:p w:rsidR="00D82312" w:rsidRDefault="00D82312" w:rsidP="00D82312">
      <w:pPr>
        <w:jc w:val="both"/>
      </w:pPr>
      <w:r>
        <w:t xml:space="preserve"> OZ berie na vedomie a schvaľuje vyhlásenie obchodnej verejnej súťaže o najvhodnejší návrh     na uzatvorenie kúpnej zmluvy na predaj nehnuteľnosti vo vlastníctve obce. Predmetom súťaže sú nehnuteľnosti v kat. území Malá Lúč CKN </w:t>
      </w:r>
      <w:proofErr w:type="spellStart"/>
      <w:r>
        <w:t>parc</w:t>
      </w:r>
      <w:proofErr w:type="spellEnd"/>
      <w:r>
        <w:t>. č. 647/20,647/31.</w:t>
      </w:r>
    </w:p>
    <w:p w:rsidR="00D82312" w:rsidRPr="00D82312" w:rsidRDefault="00D82312" w:rsidP="00D82312">
      <w:pPr>
        <w:ind w:firstLine="60"/>
        <w:jc w:val="both"/>
        <w:rPr>
          <w:b/>
        </w:rPr>
      </w:pPr>
      <w:r>
        <w:t>OZ stanovilo minimálnu ponukovú cenu nehnuteľností nasledovne 10,-€/ m</w:t>
      </w:r>
      <w:r>
        <w:rPr>
          <w:vertAlign w:val="superscript"/>
        </w:rPr>
        <w:t>2</w:t>
      </w:r>
      <w:r>
        <w:t>.</w:t>
      </w:r>
    </w:p>
    <w:p w:rsidR="00D82312" w:rsidRDefault="00D82312" w:rsidP="00D82312">
      <w:pPr>
        <w:ind w:firstLine="60"/>
        <w:jc w:val="both"/>
        <w:rPr>
          <w:b/>
        </w:rPr>
      </w:pPr>
    </w:p>
    <w:p w:rsidR="00D82312" w:rsidRDefault="00D82312" w:rsidP="00D82312">
      <w:pPr>
        <w:ind w:firstLine="60"/>
        <w:jc w:val="both"/>
        <w:rPr>
          <w:b/>
        </w:rPr>
      </w:pPr>
      <w:r>
        <w:rPr>
          <w:b/>
        </w:rPr>
        <w:t>UZNESENIE č.25/2023/OZ</w:t>
      </w:r>
    </w:p>
    <w:p w:rsidR="00D82312" w:rsidRPr="00AB312C" w:rsidRDefault="00D82312" w:rsidP="00D82312">
      <w:pPr>
        <w:pStyle w:val="Zkladntext"/>
        <w:tabs>
          <w:tab w:val="left" w:pos="284"/>
        </w:tabs>
        <w:jc w:val="both"/>
        <w:rPr>
          <w:szCs w:val="24"/>
        </w:rPr>
      </w:pPr>
      <w:r>
        <w:t xml:space="preserve">OZ berie na vedomie a schvaľuje </w:t>
      </w:r>
      <w:r w:rsidRPr="00AB312C">
        <w:rPr>
          <w:color w:val="000000"/>
          <w:szCs w:val="24"/>
          <w:shd w:val="clear" w:color="auto" w:fill="FFFFFF"/>
        </w:rPr>
        <w:t>uzatvorenia zámennej zmluvy na zák</w:t>
      </w:r>
      <w:r>
        <w:rPr>
          <w:color w:val="000000"/>
          <w:szCs w:val="24"/>
          <w:shd w:val="clear" w:color="auto" w:fill="FFFFFF"/>
        </w:rPr>
        <w:t>l</w:t>
      </w:r>
      <w:r w:rsidRPr="00AB312C">
        <w:rPr>
          <w:color w:val="000000"/>
          <w:szCs w:val="24"/>
          <w:shd w:val="clear" w:color="auto" w:fill="FFFFFF"/>
        </w:rPr>
        <w:t>ade ktorej:</w:t>
      </w:r>
    </w:p>
    <w:p w:rsidR="00D82312" w:rsidRPr="00AB312C" w:rsidRDefault="00D82312" w:rsidP="00D82312">
      <w:pPr>
        <w:tabs>
          <w:tab w:val="left" w:pos="720"/>
        </w:tabs>
        <w:ind w:left="46"/>
        <w:jc w:val="both"/>
      </w:pPr>
      <w:r>
        <w:rPr>
          <w:color w:val="000000"/>
          <w:u w:val="single"/>
          <w:shd w:val="clear" w:color="auto" w:fill="FFFFFF"/>
        </w:rPr>
        <w:t>O</w:t>
      </w:r>
      <w:r w:rsidRPr="00D82312">
        <w:rPr>
          <w:color w:val="000000"/>
          <w:u w:val="single"/>
          <w:shd w:val="clear" w:color="auto" w:fill="FFFFFF"/>
        </w:rPr>
        <w:t>bec Lúč na Ostrove prevádza do výlučného vlastníctva</w:t>
      </w:r>
      <w:r w:rsidRPr="00D82312">
        <w:rPr>
          <w:color w:val="000000"/>
          <w:shd w:val="clear" w:color="auto" w:fill="FFFFFF"/>
        </w:rPr>
        <w:t xml:space="preserve"> </w:t>
      </w:r>
      <w:r w:rsidRPr="00AB312C">
        <w:t xml:space="preserve">Norberta Méryho, dátum narodenia: 21.10.1977, trvale bytom: 930 03 Lúč na Ostrove, Veľká Lúč 20  nehnuteľnosť zameranú  Geometrickým plánom číslo: 127/2023 zo dňa 14.04.2023 vyhotoviteľa GEOPLAN DS s.r.o. so sídlom Ul. kráľa Štefana 342/7, 929 01 Malé Dvorníky overeným Okresným úradom Dunajská Streda, katastrálny odbor dňa 27.04.2023 pod číslom G1 -  810 / 2023, ako  novovytvorená  parcela  registra </w:t>
      </w:r>
      <w:r w:rsidRPr="00D82312">
        <w:rPr>
          <w:b/>
          <w:bCs/>
        </w:rPr>
        <w:t>„C“</w:t>
      </w:r>
      <w:r w:rsidRPr="00AB312C">
        <w:t xml:space="preserve">  evidované na katastrálnej mape: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984"/>
        <w:gridCol w:w="4389"/>
      </w:tblGrid>
      <w:tr w:rsidR="00D82312" w:rsidRPr="00AB312C" w:rsidTr="00D125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82312" w:rsidRPr="00EB3115" w:rsidRDefault="00D82312" w:rsidP="00D1255B">
            <w:pPr>
              <w:pStyle w:val="Zoznam"/>
              <w:ind w:left="284" w:hanging="284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i w:val="0"/>
                <w:sz w:val="24"/>
                <w:szCs w:val="24"/>
              </w:rPr>
              <w:t>Parcelné číslo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82312" w:rsidRPr="00EB3115" w:rsidRDefault="00D82312" w:rsidP="00D1255B">
            <w:pPr>
              <w:pStyle w:val="Zoznam"/>
              <w:ind w:left="284" w:hanging="284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Výmera v m2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82312" w:rsidRPr="00EB3115" w:rsidRDefault="00D82312" w:rsidP="00D1255B">
            <w:pPr>
              <w:pStyle w:val="Zoznam"/>
              <w:ind w:left="284" w:hanging="28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i w:val="0"/>
                <w:sz w:val="24"/>
                <w:szCs w:val="24"/>
              </w:rPr>
              <w:t>Druh pozemku</w:t>
            </w:r>
          </w:p>
        </w:tc>
      </w:tr>
      <w:tr w:rsidR="00D82312" w:rsidRPr="00AB312C" w:rsidTr="00D125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12" w:rsidRPr="00EB3115" w:rsidRDefault="00D82312" w:rsidP="00D1255B">
            <w:pPr>
              <w:pStyle w:val="Zoznam"/>
              <w:ind w:left="0" w:firstLine="0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647/29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12" w:rsidRPr="00EB3115" w:rsidRDefault="00D82312" w:rsidP="00D1255B">
            <w:pPr>
              <w:pStyle w:val="Zoznam"/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>7047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12" w:rsidRPr="00EB3115" w:rsidRDefault="00D82312" w:rsidP="00D1255B">
            <w:pPr>
              <w:pStyle w:val="Zoznam"/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 xml:space="preserve">Orná pôda </w:t>
            </w:r>
          </w:p>
        </w:tc>
      </w:tr>
    </w:tbl>
    <w:p w:rsidR="00D82312" w:rsidRPr="00AB312C" w:rsidRDefault="00D82312" w:rsidP="00D82312">
      <w:pPr>
        <w:pStyle w:val="Zkladntext"/>
        <w:tabs>
          <w:tab w:val="left" w:pos="709"/>
          <w:tab w:val="left" w:pos="851"/>
        </w:tabs>
        <w:ind w:left="709"/>
        <w:jc w:val="both"/>
        <w:rPr>
          <w:b/>
          <w:szCs w:val="24"/>
        </w:rPr>
      </w:pPr>
      <w:r w:rsidRPr="00AB312C">
        <w:rPr>
          <w:szCs w:val="24"/>
        </w:rPr>
        <w:t xml:space="preserve">ktorá vznikla z  </w:t>
      </w:r>
      <w:r w:rsidRPr="00AB312C">
        <w:rPr>
          <w:spacing w:val="2"/>
          <w:szCs w:val="24"/>
        </w:rPr>
        <w:t xml:space="preserve">nehnuteľností </w:t>
      </w:r>
      <w:r w:rsidRPr="00AB312C">
        <w:rPr>
          <w:szCs w:val="24"/>
        </w:rPr>
        <w:t xml:space="preserve"> </w:t>
      </w:r>
      <w:r w:rsidRPr="00AB312C">
        <w:rPr>
          <w:bCs/>
          <w:snapToGrid w:val="0"/>
          <w:szCs w:val="24"/>
        </w:rPr>
        <w:t xml:space="preserve">  v okrese Dunajská Streda, v obci </w:t>
      </w:r>
      <w:r w:rsidRPr="00AB312C">
        <w:rPr>
          <w:szCs w:val="24"/>
        </w:rPr>
        <w:t>Lúč na Ostrove</w:t>
      </w:r>
      <w:r w:rsidRPr="00AB312C">
        <w:rPr>
          <w:bCs/>
          <w:snapToGrid w:val="0"/>
          <w:szCs w:val="24"/>
        </w:rPr>
        <w:t>,  v katastrálnom</w:t>
      </w:r>
      <w:r w:rsidRPr="00AB312C">
        <w:rPr>
          <w:snapToGrid w:val="0"/>
          <w:szCs w:val="24"/>
        </w:rPr>
        <w:t xml:space="preserve"> území </w:t>
      </w:r>
      <w:r w:rsidRPr="00AB312C">
        <w:rPr>
          <w:b/>
          <w:bCs/>
          <w:snapToGrid w:val="0"/>
          <w:szCs w:val="24"/>
        </w:rPr>
        <w:t xml:space="preserve">Malá Lúč </w:t>
      </w:r>
      <w:r w:rsidRPr="00AB312C">
        <w:rPr>
          <w:snapToGrid w:val="0"/>
          <w:szCs w:val="24"/>
        </w:rPr>
        <w:t xml:space="preserve"> vedených  na </w:t>
      </w:r>
      <w:r w:rsidRPr="00AB312C">
        <w:rPr>
          <w:b/>
          <w:snapToGrid w:val="0"/>
          <w:szCs w:val="24"/>
        </w:rPr>
        <w:t xml:space="preserve">LV č. 298 </w:t>
      </w:r>
      <w:r w:rsidRPr="00AB312C">
        <w:rPr>
          <w:snapToGrid w:val="0"/>
          <w:szCs w:val="24"/>
        </w:rPr>
        <w:t xml:space="preserve">ako </w:t>
      </w:r>
      <w:r w:rsidRPr="00AB312C">
        <w:rPr>
          <w:noProof/>
          <w:snapToGrid w:val="0"/>
          <w:szCs w:val="24"/>
        </w:rPr>
        <w:t xml:space="preserve">parcely registra </w:t>
      </w:r>
      <w:r w:rsidRPr="00AB312C">
        <w:rPr>
          <w:b/>
          <w:bCs/>
          <w:noProof/>
          <w:snapToGrid w:val="0"/>
          <w:szCs w:val="24"/>
        </w:rPr>
        <w:t>“E“</w:t>
      </w:r>
      <w:r w:rsidRPr="00AB312C">
        <w:rPr>
          <w:noProof/>
          <w:snapToGrid w:val="0"/>
          <w:szCs w:val="24"/>
        </w:rPr>
        <w:t xml:space="preserve"> evidované  na   mape určeného operátu</w:t>
      </w:r>
      <w:r w:rsidRPr="00AB312C">
        <w:rPr>
          <w:snapToGrid w:val="0"/>
          <w:szCs w:val="24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984"/>
        <w:gridCol w:w="4389"/>
      </w:tblGrid>
      <w:tr w:rsidR="00D82312" w:rsidRPr="00AB312C" w:rsidTr="00D125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i w:val="0"/>
                <w:sz w:val="24"/>
                <w:szCs w:val="24"/>
              </w:rPr>
              <w:t>Parcelné číslo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Výmera v m2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i w:val="0"/>
                <w:sz w:val="24"/>
                <w:szCs w:val="24"/>
              </w:rPr>
              <w:t>Druh pozemku</w:t>
            </w:r>
          </w:p>
        </w:tc>
      </w:tr>
      <w:tr w:rsidR="00D82312" w:rsidRPr="00AB312C" w:rsidTr="00D125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>3672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 xml:space="preserve">Trvalý trávny porast </w:t>
            </w:r>
          </w:p>
        </w:tc>
      </w:tr>
      <w:tr w:rsidR="00D82312" w:rsidRPr="00AB312C" w:rsidTr="00D125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>3928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 xml:space="preserve">Vodná plocha </w:t>
            </w:r>
          </w:p>
        </w:tc>
      </w:tr>
      <w:tr w:rsidR="00D82312" w:rsidRPr="00AB312C" w:rsidTr="00D125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>4241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>Ostatná plocha</w:t>
            </w:r>
          </w:p>
        </w:tc>
      </w:tr>
      <w:tr w:rsidR="00D82312" w:rsidRPr="00AB312C" w:rsidTr="00D125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>5478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>Trvalý trávny porast</w:t>
            </w:r>
          </w:p>
        </w:tc>
      </w:tr>
      <w:tr w:rsidR="00D82312" w:rsidRPr="00AB312C" w:rsidTr="00D125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647/2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>44857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12" w:rsidRPr="00EB3115" w:rsidRDefault="00D82312" w:rsidP="00D1255B">
            <w:pPr>
              <w:pStyle w:val="Zoznam"/>
              <w:tabs>
                <w:tab w:val="left" w:pos="709"/>
              </w:tabs>
              <w:ind w:left="0" w:firstLine="0"/>
              <w:jc w:val="righ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B3115">
              <w:rPr>
                <w:rFonts w:ascii="Times New Roman" w:hAnsi="Times New Roman"/>
                <w:i w:val="0"/>
                <w:sz w:val="24"/>
                <w:szCs w:val="24"/>
              </w:rPr>
              <w:t xml:space="preserve">Orná pôda </w:t>
            </w:r>
          </w:p>
        </w:tc>
      </w:tr>
    </w:tbl>
    <w:p w:rsidR="00D82312" w:rsidRPr="00AB312C" w:rsidRDefault="00D82312" w:rsidP="00D82312">
      <w:pPr>
        <w:pStyle w:val="Odsekzoznamu"/>
        <w:spacing w:line="240" w:lineRule="atLeast"/>
        <w:jc w:val="both"/>
      </w:pPr>
    </w:p>
    <w:p w:rsidR="00D82312" w:rsidRPr="00AB312C" w:rsidRDefault="00D82312" w:rsidP="00D82312">
      <w:pPr>
        <w:pStyle w:val="Odsekzoznamu"/>
        <w:numPr>
          <w:ilvl w:val="0"/>
          <w:numId w:val="3"/>
        </w:numPr>
        <w:spacing w:after="160" w:line="240" w:lineRule="atLeast"/>
        <w:ind w:left="709" w:hanging="283"/>
        <w:jc w:val="both"/>
      </w:pPr>
      <w:r w:rsidRPr="00AB312C">
        <w:rPr>
          <w:color w:val="000000"/>
          <w:u w:val="single"/>
          <w:shd w:val="clear" w:color="auto" w:fill="FFFFFF"/>
        </w:rPr>
        <w:t xml:space="preserve">Obec Lúč na Ostrove nadobúda  do svojho výlučného vlastníctva  od </w:t>
      </w:r>
      <w:r w:rsidRPr="00AB312C">
        <w:t xml:space="preserve">Norberta Méryho, dátum narodenia: 21.10.1977, trvale bytom: 930 03 Lúč na Ostrove, Veľká Lúč 20 </w:t>
      </w:r>
      <w:r w:rsidRPr="00AB312C">
        <w:rPr>
          <w:color w:val="000000"/>
          <w:shd w:val="clear" w:color="auto" w:fill="FFFFFF"/>
        </w:rPr>
        <w:t xml:space="preserve"> nehnuteľnosti v </w:t>
      </w:r>
      <w:r w:rsidRPr="00AB312C">
        <w:t>okrese Dunajská Streda,  v obci Lúč na Ostrove, v   katastrálnom území Veľká Lúč vedené na liste vlastníctva číslo 633 ako  byt číslo: 1, vchod číslo: 3  na 2. poschodí    stavby obecný úrad a kultúrny dom so súpisným číslom  20 na C KN parcele 318/175 zastavaná plocha a nádvorie  o výmere 1266 m</w:t>
      </w:r>
      <w:r w:rsidRPr="00AB312C">
        <w:rPr>
          <w:vertAlign w:val="superscript"/>
        </w:rPr>
        <w:t xml:space="preserve">2  </w:t>
      </w:r>
      <w:r w:rsidRPr="00AB312C">
        <w:t xml:space="preserve">s podielom priestoru na spoločných častiach  a spoločných zariadeniach stavby, na príslušenstve  a na pozemku  v rozsahu 10010/136898  – </w:t>
      </w:r>
      <w:proofErr w:type="spellStart"/>
      <w:r w:rsidRPr="00AB312C">
        <w:t>inách</w:t>
      </w:r>
      <w:proofErr w:type="spellEnd"/>
      <w:r w:rsidRPr="00AB312C">
        <w:t xml:space="preserve">    </w:t>
      </w:r>
    </w:p>
    <w:p w:rsidR="00D82312" w:rsidRPr="001C719E" w:rsidRDefault="00D82312" w:rsidP="00D82312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jc w:val="both"/>
      </w:pPr>
      <w:r w:rsidRPr="001C719E">
        <w:rPr>
          <w:color w:val="000000"/>
          <w:shd w:val="clear" w:color="auto" w:fill="FFFFFF"/>
        </w:rPr>
        <w:t xml:space="preserve">Kúpna cena  vzájomne prevádzaných nehnuteľností  je  vo výške  po </w:t>
      </w:r>
      <w:r w:rsidRPr="001C719E">
        <w:t>70.000,00  €  ( slovom: sedemdesiattisíc eur ), pričom  zmluvné strany si svoje vzájomné pohľadávky   započítajú.</w:t>
      </w:r>
    </w:p>
    <w:p w:rsidR="00D82312" w:rsidRPr="001C719E" w:rsidRDefault="00D82312" w:rsidP="00D82312">
      <w:pPr>
        <w:overflowPunct w:val="0"/>
        <w:autoSpaceDE w:val="0"/>
        <w:autoSpaceDN w:val="0"/>
        <w:adjustRightInd w:val="0"/>
        <w:spacing w:line="240" w:lineRule="atLeast"/>
        <w:jc w:val="both"/>
      </w:pPr>
    </w:p>
    <w:p w:rsidR="00D82312" w:rsidRDefault="00D82312" w:rsidP="00D82312">
      <w:pPr>
        <w:jc w:val="both"/>
        <w:rPr>
          <w:iCs/>
          <w:color w:val="222222"/>
          <w:shd w:val="clear" w:color="auto" w:fill="FFFFFF"/>
        </w:rPr>
      </w:pPr>
      <w:r w:rsidRPr="001C719E">
        <w:rPr>
          <w:color w:val="222222"/>
          <w:shd w:val="clear" w:color="auto" w:fill="FFFFFF"/>
        </w:rPr>
        <w:t> </w:t>
      </w:r>
      <w:r w:rsidRPr="001C719E">
        <w:rPr>
          <w:iCs/>
          <w:color w:val="222222"/>
          <w:shd w:val="clear" w:color="auto" w:fill="FFFFFF"/>
        </w:rPr>
        <w:t>Obecné zastupiteľstvo schvaľuje prevod vyššie uvedenej nehnuteľnosti z vlastníctva obce  Lúč na Ostrove do  vlastníctva Norberta Méryho  v súlade s   </w:t>
      </w:r>
      <w:r w:rsidRPr="001C719E">
        <w:rPr>
          <w:bCs/>
          <w:iCs/>
          <w:color w:val="222222"/>
          <w:shd w:val="clear" w:color="auto" w:fill="FFFFFF"/>
        </w:rPr>
        <w:t>§ 9a ods. 8, písm. e) zákona SNR č. 138/1991</w:t>
      </w:r>
      <w:r w:rsidRPr="001C719E">
        <w:rPr>
          <w:iCs/>
          <w:color w:val="222222"/>
          <w:shd w:val="clear" w:color="auto" w:fill="FFFFFF"/>
        </w:rPr>
        <w:t xml:space="preserve"> Zb. o majetku obcí v znení neskorších zmien, </w:t>
      </w:r>
      <w:proofErr w:type="spellStart"/>
      <w:r w:rsidRPr="001C719E">
        <w:rPr>
          <w:iCs/>
          <w:color w:val="222222"/>
          <w:shd w:val="clear" w:color="auto" w:fill="FFFFFF"/>
        </w:rPr>
        <w:t>t.j</w:t>
      </w:r>
      <w:proofErr w:type="spellEnd"/>
      <w:r w:rsidRPr="001C719E">
        <w:rPr>
          <w:iCs/>
          <w:color w:val="222222"/>
          <w:shd w:val="clear" w:color="auto" w:fill="FFFFFF"/>
        </w:rPr>
        <w:t xml:space="preserve"> z dôvodu hodného osobitného zreteľa:   </w:t>
      </w:r>
      <w:r w:rsidRPr="001C719E">
        <w:rPr>
          <w:iCs/>
          <w:color w:val="000000"/>
          <w:shd w:val="clear" w:color="auto" w:fill="FFFFFF"/>
        </w:rPr>
        <w:t>vytvorenie podmienok na predkladanie žiadosti  obce Lúč na Ostrove o poskytnutie dotácie  na rekonštrukciu  </w:t>
      </w:r>
      <w:r w:rsidRPr="001C719E">
        <w:rPr>
          <w:iCs/>
          <w:color w:val="222222"/>
          <w:shd w:val="clear" w:color="auto" w:fill="FFFFFF"/>
        </w:rPr>
        <w:t>stavby obecný úrad a kultúrny dom so súpisným číslom  20 na parcele 318/175.</w:t>
      </w:r>
    </w:p>
    <w:p w:rsidR="00D82312" w:rsidRDefault="00D82312" w:rsidP="00D82312">
      <w:pPr>
        <w:jc w:val="both"/>
        <w:rPr>
          <w:iCs/>
          <w:color w:val="222222"/>
          <w:shd w:val="clear" w:color="auto" w:fill="FFFFFF"/>
        </w:rPr>
      </w:pPr>
    </w:p>
    <w:p w:rsidR="00D82312" w:rsidRDefault="00D82312" w:rsidP="00D82312">
      <w:pPr>
        <w:rPr>
          <w:b/>
        </w:rPr>
      </w:pPr>
      <w:r>
        <w:rPr>
          <w:b/>
        </w:rPr>
        <w:t>UZNESENIE č.2</w:t>
      </w:r>
      <w:r w:rsidR="00697B52">
        <w:rPr>
          <w:b/>
        </w:rPr>
        <w:t>6</w:t>
      </w:r>
      <w:r>
        <w:rPr>
          <w:b/>
        </w:rPr>
        <w:t>/2023/OZ</w:t>
      </w:r>
    </w:p>
    <w:p w:rsidR="00697B52" w:rsidRPr="00E62C8F" w:rsidRDefault="00697B52" w:rsidP="00697B52">
      <w:pPr>
        <w:jc w:val="both"/>
      </w:pPr>
      <w:r>
        <w:t xml:space="preserve">OZ berie na vedomie a schvaľuje podpísanie nájomnej zmluvy na dlhodobý prenájom pre Norberta Méryho, </w:t>
      </w:r>
      <w:proofErr w:type="spellStart"/>
      <w:r>
        <w:t>nar</w:t>
      </w:r>
      <w:proofErr w:type="spellEnd"/>
      <w:r>
        <w:t>. 21.10.1977, bytom Veľká Lúč č.20, Lúč na Ostrove byt č.1, vchod č.3 na 2.poschodí stavby obecný úrad a kultúrny dom so súpisným číslom 20.</w:t>
      </w:r>
    </w:p>
    <w:p w:rsidR="00D82312" w:rsidRPr="00D82312" w:rsidRDefault="00D82312" w:rsidP="00D82312">
      <w:pPr>
        <w:rPr>
          <w:b/>
        </w:rPr>
      </w:pPr>
    </w:p>
    <w:p w:rsidR="00D82312" w:rsidRPr="00697B52" w:rsidRDefault="00697B52" w:rsidP="00697B52">
      <w:pPr>
        <w:jc w:val="both"/>
        <w:rPr>
          <w:b/>
        </w:rPr>
      </w:pPr>
      <w:r>
        <w:rPr>
          <w:b/>
        </w:rPr>
        <w:lastRenderedPageBreak/>
        <w:t>UZNESENIE č.27/2023/OZ</w:t>
      </w:r>
    </w:p>
    <w:p w:rsidR="00697B52" w:rsidRDefault="00697B52" w:rsidP="00697B52">
      <w:pPr>
        <w:jc w:val="both"/>
      </w:pPr>
      <w:r>
        <w:t>OZ berie na vedomie a schvaľuje podpísanie zmluvy o uzavretí  budúcej kúpnej zmluvy medzi obcou a Norbertom Mérym, nar.21.10.1977.</w:t>
      </w:r>
    </w:p>
    <w:p w:rsidR="00697B52" w:rsidRPr="00E62C8F" w:rsidRDefault="00697B52" w:rsidP="00697B52">
      <w:pPr>
        <w:jc w:val="both"/>
      </w:pPr>
      <w:r>
        <w:t>Predmetom uvedenej zmluvy  byt č.1, vchod č.3 na 2.poschodí stavby obecný úrad a kultúrny dom so súpisným číslom 20, parc.č.318/17 v kat. území Veľká Lúč.</w:t>
      </w:r>
    </w:p>
    <w:p w:rsidR="00D82312" w:rsidRDefault="00D82312" w:rsidP="00D82312"/>
    <w:p w:rsidR="00D82312" w:rsidRDefault="00697B52" w:rsidP="00697B52">
      <w:pPr>
        <w:jc w:val="both"/>
        <w:rPr>
          <w:b/>
        </w:rPr>
      </w:pPr>
      <w:r>
        <w:rPr>
          <w:b/>
        </w:rPr>
        <w:t>UZNESENIE č.28/2023/OZ</w:t>
      </w:r>
    </w:p>
    <w:p w:rsidR="00697B52" w:rsidRDefault="00697B52" w:rsidP="00697B52">
      <w:pPr>
        <w:jc w:val="both"/>
      </w:pPr>
      <w:r>
        <w:t>OZ berie na vedomie a schvaľuje určenie predajnej ceny pozemkov v CKN parc.č.105/8, 105/9, 105/4, 105/7 v kat. území Malá Lúč vedené ako zastavené plochy za cenu 10,-Eur/m</w:t>
      </w:r>
      <w:r>
        <w:rPr>
          <w:vertAlign w:val="superscript"/>
        </w:rPr>
        <w:t>2</w:t>
      </w:r>
      <w:r>
        <w:t xml:space="preserve"> </w:t>
      </w:r>
    </w:p>
    <w:p w:rsidR="00D82312" w:rsidRDefault="00D82312" w:rsidP="00D82312"/>
    <w:p w:rsidR="00697B52" w:rsidRDefault="00697B52" w:rsidP="00697B52">
      <w:pPr>
        <w:jc w:val="both"/>
        <w:rPr>
          <w:b/>
        </w:rPr>
      </w:pPr>
      <w:r>
        <w:rPr>
          <w:b/>
        </w:rPr>
        <w:t>UZNESENIE č.29/2023/OZ</w:t>
      </w:r>
    </w:p>
    <w:p w:rsidR="00697B52" w:rsidRDefault="00697B52" w:rsidP="00697B52">
      <w:pPr>
        <w:jc w:val="both"/>
      </w:pPr>
      <w:r w:rsidRPr="00697B52">
        <w:t>OZ berie na vedomie a</w:t>
      </w:r>
      <w:r>
        <w:t> schvaľuje nákup parc.č.206/2 v kat. území Malá Lúč, ktorá je súčasťou cintorína v Malej Lúči za kúpnu cenu 1,20 €/m</w:t>
      </w:r>
      <w:r>
        <w:rPr>
          <w:vertAlign w:val="superscript"/>
        </w:rPr>
        <w:t>2</w:t>
      </w:r>
      <w:r>
        <w:t>.</w:t>
      </w:r>
    </w:p>
    <w:p w:rsidR="00697B52" w:rsidRDefault="00697B52" w:rsidP="00697B52">
      <w:pPr>
        <w:jc w:val="both"/>
      </w:pPr>
    </w:p>
    <w:p w:rsidR="00697B52" w:rsidRDefault="00697B52" w:rsidP="00697B52">
      <w:pPr>
        <w:jc w:val="both"/>
        <w:rPr>
          <w:b/>
        </w:rPr>
      </w:pPr>
      <w:r>
        <w:rPr>
          <w:b/>
        </w:rPr>
        <w:t>UZNESENIE č.30/2023/OZ</w:t>
      </w:r>
    </w:p>
    <w:p w:rsidR="00697B52" w:rsidRDefault="00697B52" w:rsidP="00697B52">
      <w:pPr>
        <w:jc w:val="both"/>
      </w:pPr>
      <w:r>
        <w:t>OZ berie na vedomie a schvaľuje Všeobecne záväzné nariadenie o pravidlách času predaja v obchode a času prevádzky služieb na území obce Lúč na Ostrove.</w:t>
      </w:r>
    </w:p>
    <w:p w:rsidR="00697B52" w:rsidRDefault="00697B52" w:rsidP="00697B52">
      <w:pPr>
        <w:jc w:val="both"/>
      </w:pPr>
    </w:p>
    <w:p w:rsidR="00D82312" w:rsidRPr="00456CA1" w:rsidRDefault="00D82312" w:rsidP="00D82312">
      <w:pPr>
        <w:tabs>
          <w:tab w:val="left" w:pos="975"/>
        </w:tabs>
        <w:jc w:val="both"/>
        <w:rPr>
          <w:b/>
        </w:rPr>
      </w:pPr>
      <w:r>
        <w:rPr>
          <w:b/>
        </w:rPr>
        <w:t>UZNESENIE č.</w:t>
      </w:r>
      <w:r w:rsidR="00697B52">
        <w:rPr>
          <w:b/>
        </w:rPr>
        <w:t>31</w:t>
      </w:r>
      <w:r>
        <w:rPr>
          <w:b/>
        </w:rPr>
        <w:t>/202</w:t>
      </w:r>
      <w:r w:rsidR="00697B52">
        <w:rPr>
          <w:b/>
        </w:rPr>
        <w:t>3</w:t>
      </w:r>
      <w:r>
        <w:rPr>
          <w:b/>
        </w:rPr>
        <w:t>/OZ</w:t>
      </w:r>
    </w:p>
    <w:p w:rsidR="00D82312" w:rsidRDefault="00D82312" w:rsidP="00D82312">
      <w:pPr>
        <w:jc w:val="both"/>
      </w:pPr>
      <w:r>
        <w:t>OZ berie na vedomie a schvaľuje S</w:t>
      </w:r>
      <w:r w:rsidRPr="00CE5DDD">
        <w:t>práv</w:t>
      </w:r>
      <w:r>
        <w:t>u</w:t>
      </w:r>
      <w:r w:rsidRPr="00CE5DDD">
        <w:t xml:space="preserve"> o výsledkoch inventarizácie majetku obce </w:t>
      </w:r>
      <w:r>
        <w:t xml:space="preserve"> </w:t>
      </w:r>
      <w:r w:rsidRPr="00CE5DDD">
        <w:t>k 31.12.20</w:t>
      </w:r>
      <w:r>
        <w:t>2</w:t>
      </w:r>
      <w:r w:rsidR="00697B52">
        <w:t>2</w:t>
      </w:r>
      <w:r>
        <w:t>.</w:t>
      </w:r>
    </w:p>
    <w:p w:rsidR="00D82312" w:rsidRDefault="00D82312" w:rsidP="00D82312">
      <w:pPr>
        <w:jc w:val="both"/>
      </w:pPr>
    </w:p>
    <w:p w:rsidR="00D82312" w:rsidRDefault="00D82312" w:rsidP="00D82312">
      <w:pPr>
        <w:jc w:val="both"/>
        <w:rPr>
          <w:b/>
        </w:rPr>
      </w:pPr>
      <w:r w:rsidRPr="00134756">
        <w:rPr>
          <w:b/>
        </w:rPr>
        <w:t>UZNESENIE č.</w:t>
      </w:r>
      <w:r w:rsidR="00697B52">
        <w:rPr>
          <w:b/>
        </w:rPr>
        <w:t>3</w:t>
      </w:r>
      <w:r>
        <w:rPr>
          <w:b/>
        </w:rPr>
        <w:t>2</w:t>
      </w:r>
      <w:r w:rsidRPr="00134756">
        <w:rPr>
          <w:b/>
        </w:rPr>
        <w:t>/202</w:t>
      </w:r>
      <w:r w:rsidR="00697B52">
        <w:rPr>
          <w:b/>
        </w:rPr>
        <w:t>3</w:t>
      </w:r>
      <w:r w:rsidRPr="00134756">
        <w:rPr>
          <w:b/>
        </w:rPr>
        <w:t>/OZ</w:t>
      </w:r>
    </w:p>
    <w:p w:rsidR="00697B52" w:rsidRDefault="00697B52" w:rsidP="00697B52">
      <w:pPr>
        <w:jc w:val="both"/>
      </w:pPr>
      <w:r w:rsidRPr="007E2697">
        <w:t>O</w:t>
      </w:r>
      <w:r>
        <w:t xml:space="preserve">Z </w:t>
      </w:r>
      <w:r w:rsidRPr="007E2697">
        <w:t xml:space="preserve"> </w:t>
      </w:r>
      <w:r>
        <w:t xml:space="preserve">berie na vedomie </w:t>
      </w:r>
      <w:r w:rsidRPr="007E2697">
        <w:t>a schv</w:t>
      </w:r>
      <w:r>
        <w:t>aľuje</w:t>
      </w:r>
      <w:r w:rsidRPr="007E2697">
        <w:t xml:space="preserve"> majetkové priznanie starostu za rok 202</w:t>
      </w:r>
      <w:r>
        <w:t>2.</w:t>
      </w:r>
    </w:p>
    <w:p w:rsidR="00697B52" w:rsidRDefault="00697B52" w:rsidP="00D82312">
      <w:pPr>
        <w:jc w:val="both"/>
        <w:rPr>
          <w:b/>
        </w:rPr>
      </w:pPr>
    </w:p>
    <w:p w:rsidR="00697B52" w:rsidRDefault="00697B52" w:rsidP="00D82312">
      <w:pPr>
        <w:jc w:val="both"/>
        <w:rPr>
          <w:b/>
        </w:rPr>
      </w:pPr>
      <w:r>
        <w:rPr>
          <w:b/>
        </w:rPr>
        <w:t>UZNESENIE č.33/2023/OZ</w:t>
      </w:r>
    </w:p>
    <w:p w:rsidR="00697B52" w:rsidRDefault="00697B52" w:rsidP="00D82312">
      <w:pPr>
        <w:jc w:val="both"/>
      </w:pPr>
      <w:r>
        <w:t>OZ berie na vedomie a schvaľuje všeobecné informácie:</w:t>
      </w:r>
    </w:p>
    <w:p w:rsidR="00697B52" w:rsidRDefault="00697B52" w:rsidP="00D82312">
      <w:pPr>
        <w:jc w:val="both"/>
      </w:pPr>
      <w:r>
        <w:t xml:space="preserve">- organizovanie Medzinárodných rodinných dní v dňoch 21.-22.júla 2023 </w:t>
      </w:r>
    </w:p>
    <w:p w:rsidR="00697B52" w:rsidRPr="00697B52" w:rsidRDefault="00697B52" w:rsidP="00D82312">
      <w:pPr>
        <w:jc w:val="both"/>
      </w:pPr>
      <w:r>
        <w:t xml:space="preserve">- organizovanie Deň detí Občianskym združením </w:t>
      </w:r>
      <w:proofErr w:type="spellStart"/>
      <w:r>
        <w:t>Rákóczi</w:t>
      </w:r>
      <w:proofErr w:type="spellEnd"/>
      <w:r>
        <w:t xml:space="preserve"> </w:t>
      </w:r>
      <w:proofErr w:type="spellStart"/>
      <w:r>
        <w:t>Szövetség</w:t>
      </w:r>
      <w:proofErr w:type="spellEnd"/>
      <w:r>
        <w:t xml:space="preserve"> dňa 17.júna 2023  </w:t>
      </w:r>
    </w:p>
    <w:p w:rsidR="00C57CC7" w:rsidRDefault="00C57CC7" w:rsidP="00C57CC7">
      <w:pPr>
        <w:spacing w:after="100" w:afterAutospacing="1"/>
        <w:jc w:val="both"/>
      </w:pPr>
    </w:p>
    <w:p w:rsidR="00697B52" w:rsidRPr="00864071" w:rsidRDefault="008E06F8" w:rsidP="00697B52">
      <w:pPr>
        <w:jc w:val="both"/>
        <w:rPr>
          <w:b/>
        </w:rPr>
      </w:pPr>
      <w:r>
        <w:rPr>
          <w:b/>
        </w:rPr>
        <w:t>2</w:t>
      </w:r>
      <w:r w:rsidR="00697B52">
        <w:rPr>
          <w:b/>
        </w:rPr>
        <w:t xml:space="preserve">2. </w:t>
      </w:r>
      <w:r w:rsidR="00697B52" w:rsidRPr="00864071">
        <w:rPr>
          <w:b/>
        </w:rPr>
        <w:t>Záver</w:t>
      </w:r>
    </w:p>
    <w:p w:rsidR="00697B52" w:rsidRDefault="00697B52" w:rsidP="00697B52">
      <w:pPr>
        <w:pStyle w:val="Zarkazkladnhotextu"/>
        <w:ind w:left="0"/>
        <w:jc w:val="both"/>
      </w:pPr>
      <w:r>
        <w:t xml:space="preserve">Po vyčerpaní všetkých bodov programu pán starosta poďakoval všetkým prítomným </w:t>
      </w:r>
    </w:p>
    <w:p w:rsidR="00697B52" w:rsidRDefault="00697B52" w:rsidP="00697B52">
      <w:pPr>
        <w:pStyle w:val="Zarkazkladnhotextu"/>
        <w:ind w:left="0"/>
        <w:jc w:val="both"/>
      </w:pPr>
      <w:r>
        <w:t>za účasť a rokovanie OZ vyhlásil za ukončené.</w:t>
      </w:r>
    </w:p>
    <w:p w:rsidR="00697B52" w:rsidRPr="00A41B93" w:rsidRDefault="00697B52" w:rsidP="00697B52">
      <w:pPr>
        <w:jc w:val="both"/>
      </w:pPr>
    </w:p>
    <w:p w:rsidR="00697B52" w:rsidRPr="00432E1E" w:rsidRDefault="00697B52" w:rsidP="00697B52">
      <w:pPr>
        <w:pStyle w:val="Odsekzoznamu"/>
        <w:ind w:left="502"/>
        <w:jc w:val="both"/>
        <w:rPr>
          <w:b/>
        </w:rPr>
      </w:pPr>
    </w:p>
    <w:p w:rsidR="00697B52" w:rsidRDefault="00697B52" w:rsidP="00697B52">
      <w:pPr>
        <w:jc w:val="both"/>
      </w:pPr>
      <w:r>
        <w:t xml:space="preserve">V Lúči na Ostrove, dňa </w:t>
      </w:r>
      <w:r w:rsidR="008E06F8">
        <w:t>27.04.2023</w:t>
      </w:r>
    </w:p>
    <w:p w:rsidR="00697B52" w:rsidRDefault="00697B52" w:rsidP="00697B52">
      <w:pPr>
        <w:jc w:val="both"/>
      </w:pPr>
    </w:p>
    <w:p w:rsidR="00697B52" w:rsidRPr="007A371C" w:rsidRDefault="00697B52" w:rsidP="00697B52">
      <w:pPr>
        <w:jc w:val="both"/>
        <w:rPr>
          <w:b/>
        </w:rPr>
      </w:pPr>
      <w:r w:rsidRPr="007A371C">
        <w:rPr>
          <w:b/>
        </w:rPr>
        <w:t>Overovatelia:</w:t>
      </w:r>
    </w:p>
    <w:p w:rsidR="00697B52" w:rsidRDefault="00697B52" w:rsidP="00697B52">
      <w:pPr>
        <w:jc w:val="both"/>
      </w:pPr>
    </w:p>
    <w:p w:rsidR="00697B52" w:rsidRDefault="00697B52" w:rsidP="00697B52">
      <w:pPr>
        <w:jc w:val="both"/>
      </w:pPr>
    </w:p>
    <w:p w:rsidR="00697B52" w:rsidRDefault="00697B52" w:rsidP="00697B52">
      <w:pPr>
        <w:jc w:val="both"/>
      </w:pPr>
    </w:p>
    <w:p w:rsidR="00697B52" w:rsidRDefault="00697B52" w:rsidP="00697B52">
      <w:pPr>
        <w:jc w:val="both"/>
      </w:pPr>
      <w:r>
        <w:t>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697B52" w:rsidRDefault="00697B52" w:rsidP="00697B52">
      <w:pPr>
        <w:jc w:val="both"/>
      </w:pPr>
      <w:r>
        <w:t xml:space="preserve">Norbert </w:t>
      </w:r>
      <w:proofErr w:type="spellStart"/>
      <w:r>
        <w:t>Androvics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obce: Mgr. Ladislav Kiss</w:t>
      </w:r>
    </w:p>
    <w:p w:rsidR="00697B52" w:rsidRDefault="00697B52" w:rsidP="00697B52">
      <w:pPr>
        <w:jc w:val="both"/>
      </w:pPr>
    </w:p>
    <w:p w:rsidR="00697B52" w:rsidRDefault="00697B52" w:rsidP="00697B52">
      <w:pPr>
        <w:jc w:val="both"/>
      </w:pPr>
    </w:p>
    <w:p w:rsidR="00697B52" w:rsidRDefault="00697B52" w:rsidP="00697B52">
      <w:pPr>
        <w:jc w:val="both"/>
      </w:pPr>
    </w:p>
    <w:p w:rsidR="00697B52" w:rsidRDefault="00697B52" w:rsidP="00697B52">
      <w:pPr>
        <w:jc w:val="both"/>
      </w:pPr>
      <w:r>
        <w:t>...................................................</w:t>
      </w:r>
    </w:p>
    <w:p w:rsidR="00BD30D8" w:rsidRDefault="008E06F8" w:rsidP="008E06F8">
      <w:pPr>
        <w:jc w:val="both"/>
      </w:pPr>
      <w:r>
        <w:t xml:space="preserve">Bc. </w:t>
      </w:r>
      <w:proofErr w:type="spellStart"/>
      <w:r>
        <w:t>Tamás</w:t>
      </w:r>
      <w:proofErr w:type="spellEnd"/>
      <w:r>
        <w:t xml:space="preserve"> </w:t>
      </w:r>
      <w:proofErr w:type="spellStart"/>
      <w:r>
        <w:t>Csáky</w:t>
      </w:r>
      <w:proofErr w:type="spellEnd"/>
    </w:p>
    <w:sectPr w:rsidR="00BD30D8" w:rsidSect="0091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6A9"/>
    <w:multiLevelType w:val="hybridMultilevel"/>
    <w:tmpl w:val="28885AB4"/>
    <w:lvl w:ilvl="0" w:tplc="041B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4B4267D2"/>
    <w:multiLevelType w:val="hybridMultilevel"/>
    <w:tmpl w:val="F61414EC"/>
    <w:lvl w:ilvl="0" w:tplc="EA50A68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EA577B"/>
    <w:multiLevelType w:val="hybridMultilevel"/>
    <w:tmpl w:val="AB34856E"/>
    <w:lvl w:ilvl="0" w:tplc="7CC87BF2">
      <w:start w:val="19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665D5DD6"/>
    <w:multiLevelType w:val="hybridMultilevel"/>
    <w:tmpl w:val="8AA8EBA6"/>
    <w:lvl w:ilvl="0" w:tplc="7CC87BF2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17567EE"/>
    <w:multiLevelType w:val="hybridMultilevel"/>
    <w:tmpl w:val="215AD142"/>
    <w:lvl w:ilvl="0" w:tplc="70F626A8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3013E"/>
    <w:rsid w:val="0007782A"/>
    <w:rsid w:val="0008151B"/>
    <w:rsid w:val="001D04B1"/>
    <w:rsid w:val="001F00D4"/>
    <w:rsid w:val="00220378"/>
    <w:rsid w:val="0022210C"/>
    <w:rsid w:val="002257D2"/>
    <w:rsid w:val="002367DA"/>
    <w:rsid w:val="0028444E"/>
    <w:rsid w:val="002F7D01"/>
    <w:rsid w:val="00334632"/>
    <w:rsid w:val="003C3C6A"/>
    <w:rsid w:val="003F1968"/>
    <w:rsid w:val="0043013E"/>
    <w:rsid w:val="004340F0"/>
    <w:rsid w:val="00447B91"/>
    <w:rsid w:val="00494777"/>
    <w:rsid w:val="004B79C3"/>
    <w:rsid w:val="00533DED"/>
    <w:rsid w:val="005A1671"/>
    <w:rsid w:val="005E0BC9"/>
    <w:rsid w:val="005F2A60"/>
    <w:rsid w:val="00640E9F"/>
    <w:rsid w:val="00697B52"/>
    <w:rsid w:val="00731149"/>
    <w:rsid w:val="007517FE"/>
    <w:rsid w:val="008E06F8"/>
    <w:rsid w:val="00914889"/>
    <w:rsid w:val="00985592"/>
    <w:rsid w:val="00A80160"/>
    <w:rsid w:val="00AB08FE"/>
    <w:rsid w:val="00AF3868"/>
    <w:rsid w:val="00B30547"/>
    <w:rsid w:val="00BB5A52"/>
    <w:rsid w:val="00BD30D8"/>
    <w:rsid w:val="00C10FFA"/>
    <w:rsid w:val="00C57CC7"/>
    <w:rsid w:val="00CF7324"/>
    <w:rsid w:val="00D62DDD"/>
    <w:rsid w:val="00D82312"/>
    <w:rsid w:val="00DC0202"/>
    <w:rsid w:val="00DF3FD9"/>
    <w:rsid w:val="00E62589"/>
    <w:rsid w:val="00E62C8F"/>
    <w:rsid w:val="00E85E94"/>
    <w:rsid w:val="00EC54BF"/>
    <w:rsid w:val="00FA68DA"/>
    <w:rsid w:val="00FD2384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43013E"/>
    <w:pPr>
      <w:ind w:left="720"/>
      <w:contextualSpacing/>
    </w:pPr>
  </w:style>
  <w:style w:type="paragraph" w:styleId="Zoznam">
    <w:name w:val="List"/>
    <w:basedOn w:val="Normlny"/>
    <w:unhideWhenUsed/>
    <w:rsid w:val="00D82312"/>
    <w:pPr>
      <w:ind w:left="283" w:hanging="283"/>
    </w:pPr>
    <w:rPr>
      <w:rFonts w:ascii="Arial" w:eastAsia="MS Mincho" w:hAnsi="Arial"/>
      <w:i/>
      <w:sz w:val="22"/>
      <w:szCs w:val="20"/>
      <w:lang w:eastAsia="cs-CZ"/>
    </w:rPr>
  </w:style>
  <w:style w:type="paragraph" w:styleId="Zkladntext">
    <w:name w:val="Body Text"/>
    <w:basedOn w:val="Normlny"/>
    <w:link w:val="ZkladntextChar"/>
    <w:unhideWhenUsed/>
    <w:rsid w:val="00D82312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D82312"/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D823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97B5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97B5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2023-08-11T08:28:00Z</dcterms:created>
  <dcterms:modified xsi:type="dcterms:W3CDTF">2023-08-11T08:28:00Z</dcterms:modified>
</cp:coreProperties>
</file>