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4B" w:rsidRDefault="007810D5">
      <w:hyperlink r:id="rId6" w:history="1">
        <w:r w:rsidR="0009704B" w:rsidRPr="00187717">
          <w:rPr>
            <w:rStyle w:val="Hypertextovprepojenie"/>
          </w:rPr>
          <w:t>http://www.uvzsr.sk/index.php?option=com_content&amp;view=article&amp;id=4132:uvz-sr-vetky-platne-opatrenia-v-suvislosti-s-ochorenim-covid-19&amp;catid=250:koronavirus-2019-ncov&amp;Itemid=153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6" name="Obrázok 6"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5" name="Obrázok 5"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Tr="0009704B">
        <w:trPr>
          <w:tblCellSpacing w:w="15" w:type="dxa"/>
        </w:trPr>
        <w:tc>
          <w:tcPr>
            <w:tcW w:w="0" w:type="auto"/>
            <w:hideMark/>
          </w:tcPr>
          <w:p w:rsidR="0009704B" w:rsidRDefault="0009704B">
            <w:pPr>
              <w:rPr>
                <w:rFonts w:ascii="Arial" w:hAnsi="Arial" w:cs="Arial"/>
                <w:color w:val="999999"/>
                <w:sz w:val="14"/>
                <w:szCs w:val="14"/>
              </w:rPr>
            </w:pPr>
            <w:r>
              <w:rPr>
                <w:rFonts w:ascii="Arial" w:hAnsi="Arial" w:cs="Arial"/>
                <w:color w:val="999999"/>
                <w:sz w:val="14"/>
                <w:szCs w:val="14"/>
              </w:rPr>
              <w:t xml:space="preserve">Utorok, 14 Júl 2020 10:00 </w:t>
            </w:r>
          </w:p>
        </w:tc>
      </w:tr>
      <w:tr w:rsidR="0009704B" w:rsidTr="0009704B">
        <w:trPr>
          <w:tblCellSpacing w:w="15" w:type="dxa"/>
        </w:trPr>
        <w:tc>
          <w:tcPr>
            <w:tcW w:w="0" w:type="auto"/>
            <w:hideMark/>
          </w:tcPr>
          <w:p w:rsidR="0009704B" w:rsidRDefault="0009704B">
            <w:pPr>
              <w:pStyle w:val="Normlnywebov"/>
              <w:spacing w:before="0" w:beforeAutospacing="0" w:after="0" w:afterAutospacing="0"/>
              <w:rPr>
                <w:rFonts w:ascii="Helvetica" w:hAnsi="Helvetica" w:cs="Helvetica"/>
                <w:color w:val="333333"/>
                <w:sz w:val="18"/>
                <w:szCs w:val="18"/>
              </w:rPr>
            </w:pPr>
            <w:r w:rsidRPr="006021C7">
              <w:rPr>
                <w:rFonts w:ascii="Calibri" w:hAnsi="Calibri" w:cs="Arial"/>
                <w:b/>
                <w:bCs/>
                <w:color w:val="333333"/>
                <w:sz w:val="28"/>
                <w:szCs w:val="28"/>
                <w:shd w:val="clear" w:color="auto" w:fill="FFFF00"/>
              </w:rPr>
              <w:t>Aktualizované 20. 7. 2020 o aktuálny zoznam menej rizikových krajín.</w:t>
            </w:r>
            <w:r w:rsidRPr="006021C7">
              <w:rPr>
                <w:rFonts w:ascii="Arial" w:hAnsi="Arial" w:cs="Arial"/>
                <w:b/>
                <w:bCs/>
                <w:i/>
                <w:iCs/>
                <w:color w:val="333333"/>
                <w:sz w:val="28"/>
                <w:szCs w:val="28"/>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1"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2"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3"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4"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5"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6"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7"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18"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19" w:history="1">
              <w:r>
                <w:rPr>
                  <w:rStyle w:val="Hypertextovprepojenie"/>
                  <w:rFonts w:ascii="Arial" w:hAnsi="Arial" w:cs="Arial"/>
                  <w:b/>
                  <w:bCs/>
                  <w:sz w:val="20"/>
                  <w:szCs w:val="20"/>
                </w:rPr>
                <w:t>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20"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 </w:t>
            </w:r>
            <w:r>
              <w:rPr>
                <w:rFonts w:ascii="Arial" w:hAnsi="Arial" w:cs="Arial"/>
                <w:color w:val="333333"/>
                <w:sz w:val="20"/>
                <w:szCs w:val="20"/>
              </w:rPr>
              <w:t xml:space="preserve">Zmeny v Opatrení ÚVZ SR platné od 20. júla </w:t>
            </w:r>
            <w:hyperlink r:id="rId2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zozname menej rizikových krajín sa od 20. júla 2020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osobám, ktoré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zmanažuje testovanie na ochorenie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t>Zásady domácej izolácie </w:t>
            </w:r>
            <w:hyperlink r:id="rId22"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 xml:space="preserve">Praktické informácie a kontakty na regionálne úrady verejného zdravotníctva v SR </w:t>
            </w:r>
            <w:hyperlink r:id="rId23"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negativite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negativite testu) RT-PCR na ochorenie COVID-19 nie starší ako 96 hodín.</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000000"/>
                <w:sz w:val="20"/>
                <w:szCs w:val="20"/>
              </w:rPr>
              <w:br/>
            </w:r>
            <w:r>
              <w:rPr>
                <w:rStyle w:val="Zvraznenie"/>
                <w:rFonts w:ascii="Arial" w:hAnsi="Arial" w:cs="Arial"/>
                <w:b/>
                <w:bCs/>
                <w:color w:val="000000"/>
                <w:sz w:val="20"/>
                <w:szCs w:val="20"/>
              </w:rPr>
              <w:t>„Je veľmi dôležité a vyzývam ľudí, aby boli v čase stále prebiehajúcej pandémie ochorenia COVID-19 zodpovední voči sebe a okoliu a brali situáciu vážne. Pevne verím, že ak niekto príde z krajín, ktoré sa nenachádzajú v zozname takzvaných menej rizikových krajín v zmysle platného opatrenia Úradu verejného zdravotníctva SR, splní si povinnosť a prihlási sa na príslušný regionálny úrad verejného zdravotníctva v SR, ktorý mu pomôže zorientovať sa v situácii, oboznámi ho s pravidlami domácej izolácie a zmanažuje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uviedol hlavný hygienik SR Ján Mikas.</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V regiónoch pracujú dlhoroční skúsení epidemiológovia, ktorí dokážu potvrdené prípady ochorenia COVID-19, respektíve ohniská nákazy veľmi rýchlo identifikovať, podchytiť a nariadiť potrebné protiepidemické opatrenia. Bez odkladu dohľadávajú kontakty potvrdených prípadov, tie úzke dávajú do izolácie a nariaďujú im klinický odber vzoriek na ochorenie COVID-19. Toto všetko sú veľmi účinné kroky k eliminácii šírenia ochorenia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FF"/>
              </w:rPr>
              <w:br/>
              <w:t>Hromadné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24"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w:t>
            </w:r>
            <w:r>
              <w:rPr>
                <w:rFonts w:ascii="Arial" w:hAnsi="Arial" w:cs="Arial"/>
                <w:color w:val="333333"/>
                <w:sz w:val="20"/>
                <w:szCs w:val="20"/>
              </w:rPr>
              <w:lastRenderedPageBreak/>
              <w:t>účastníkov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25"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(food courty, kaviarne, reštaurácie).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seboroický zápal kože. Nateraz sa potvrdenie od lekára o príslušnej diagnóze nevyžaduje.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26"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27"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28"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2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0"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Sú obdobné ako opatrenia v obchodoch, navyše: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31"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32"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xml:space="preserve">Plán riešenia COVID-19 v marginalizovaných rómskych komunitách </w:t>
            </w:r>
            <w:hyperlink r:id="rId33"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34"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35"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6"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7"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38"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3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09704B" w:rsidRDefault="0009704B"/>
    <w:p w:rsidR="0009704B" w:rsidRDefault="0009704B"/>
    <w:p w:rsidR="002B611F" w:rsidRDefault="007810D5">
      <w:hyperlink r:id="rId40" w:history="1">
        <w:r w:rsidR="0009704B" w:rsidRPr="00187717">
          <w:rPr>
            <w:rStyle w:val="Hypertextovprepojenie"/>
          </w:rPr>
          <w:t>http://www.uvzsr.sk/index.php?option=com_content&amp;view=article&amp;id=4370:uvz-sr-epidemiologicku-situaciu-monitorujeme-zostame-naalej-zodpovedni&amp;catid=250:koronavirus-2019-ncov&amp;Itemid=153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Epidemiologickú situáciu monitorujeme, zostaňme naďalej zodpovední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4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1"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4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2"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Tr="0009704B">
        <w:trPr>
          <w:tblCellSpacing w:w="15" w:type="dxa"/>
        </w:trPr>
        <w:tc>
          <w:tcPr>
            <w:tcW w:w="0" w:type="auto"/>
            <w:hideMark/>
          </w:tcPr>
          <w:p w:rsidR="0009704B" w:rsidRPr="006021C7" w:rsidRDefault="0009704B">
            <w:pPr>
              <w:rPr>
                <w:rFonts w:ascii="Arial" w:hAnsi="Arial" w:cs="Arial"/>
                <w:b/>
                <w:color w:val="999999"/>
                <w:sz w:val="28"/>
                <w:szCs w:val="28"/>
              </w:rPr>
            </w:pPr>
            <w:r w:rsidRPr="006021C7">
              <w:rPr>
                <w:rFonts w:ascii="Arial" w:hAnsi="Arial" w:cs="Arial"/>
                <w:b/>
                <w:color w:val="000000" w:themeColor="text1"/>
                <w:sz w:val="28"/>
                <w:szCs w:val="28"/>
              </w:rPr>
              <w:t xml:space="preserve">Utorok, 21 Júl 2020 14:00 </w:t>
            </w:r>
          </w:p>
        </w:tc>
      </w:tr>
      <w:tr w:rsidR="0009704B" w:rsidTr="0009704B">
        <w:trPr>
          <w:tblCellSpacing w:w="15" w:type="dxa"/>
        </w:trPr>
        <w:tc>
          <w:tcPr>
            <w:tcW w:w="0" w:type="auto"/>
            <w:hideMark/>
          </w:tcPr>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Rovnako ako ostatné krajiny, aj Slovensko pristúpilo k postupnému uvoľňovaniu opatrení a k otváraniu 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Rovnako odporúčame zvážiť organizovanie veľkých rodinných osláv, na ktorých sa zíde väčší počet ľudí z rôznych oblastí Slovenska alebo aj zo zahraničia.</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Rastúci počet potvrdených prípadov ochorenia COVID-19 v ostatných dňoch je najmä dôsledkom aktívneho dohľadávania kontaktov s pozitívnymi osobami zo strany regionálnych úradov verejného zdravotníctva v SR a cieleného testovania týchto kontaktov</w:t>
            </w:r>
            <w:r>
              <w:rPr>
                <w:rFonts w:ascii="Arial" w:hAnsi="Arial" w:cs="Arial"/>
                <w:color w:val="000000"/>
                <w:sz w:val="20"/>
                <w:szCs w:val="20"/>
              </w:rPr>
              <w:t>. Aktívne vyhľadávanie kontaktov pri epidemiologickom vyšetrovaní, ktoré boli v kontakte s pozitívne potvrdenými osobami, naďalej intenzívne prebieha. Zároveň sa odber klinických vzoriek na ochorenie COVID-19 realizuje aj u suspektných osôb, repatriantov a ďalších indikovaných osôb – a preto je predpoklad, že počet potvrdených prípadov bude ešte narastať.</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dohľadávajú kontakty potvrdených prípadov, tie úzke </w:t>
            </w:r>
            <w:r>
              <w:rPr>
                <w:rFonts w:ascii="Arial" w:hAnsi="Arial" w:cs="Arial"/>
                <w:color w:val="000000"/>
                <w:sz w:val="20"/>
                <w:szCs w:val="20"/>
              </w:rPr>
              <w:lastRenderedPageBreak/>
              <w:t>dávajú do izolácie a nariaďujú im klinický odber vzoriek na laboratórnu diagnostiku ochorenia COVID-19. S osobami v izolácii sú v pravidelnom kontakte, monitorujú ich zdravotný stav a kontrolujú ich.</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Úrad verejného zdravotníctva SR a odborné konzílium pozorne sledujú epidemiologickú situáciu na Slovensku a v zahraničí. Pravidelne ju vyhodnocujú a na základe jej vývoja pristupujú k prehodnocovaniu opatrení.</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Stále je potrebné správať sa zodpovedne a dbať na účinné hygienické opatrenia, ako je dôkladné umývanie rúk, sociálny dištanc od cudzích osôb, respiračná hygiena, nosenie rúšok v interiéroch, v preplnených priestoroch, vo verejnej hromadnej doprave, na miestach s vyššou koncentráciou ľudí a podobne.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w:t>
            </w:r>
            <w:bookmarkStart w:id="0" w:name="_GoBack"/>
            <w:bookmarkEnd w:id="0"/>
            <w:r>
              <w:rPr>
                <w:rFonts w:ascii="Arial" w:hAnsi="Arial" w:cs="Arial"/>
                <w:color w:val="000000"/>
                <w:sz w:val="20"/>
                <w:szCs w:val="20"/>
              </w:rPr>
              <w:t>v od seba najmenej dva metre.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Vyzývame ľudí, aby boli v čase stále prebiehajúcej pandémie ochorenia COVID-19 zodpovední voči sebe a okoliu a brali situáciu vážne a dodržiavali opatrenia Úradu verejného zdravotníctva SR a odporúčané postupy regionálnych úradov verejného zdravotníctva v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niekto v ostatných 14 dňoch navštívil krajinu, ktorá sa nenachádza na zozname menej rizikových krajín </w:t>
            </w:r>
            <w:r>
              <w:rPr>
                <w:rFonts w:ascii="Arial" w:hAnsi="Arial" w:cs="Arial"/>
                <w:color w:val="000000"/>
                <w:sz w:val="20"/>
                <w:szCs w:val="20"/>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na príslušný regionálny úrad verejného zdravotníctva v SR. Ten mu pomôže zorientovať sa v situácii, oboznámi ho s pravidlami domácej izolácie a zmanažuje testovanie na ochorenie COVID-19, ktoré je potrebné podstúpiť najskôr na piaty deň po príchode do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454FBF"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Informácie o prípadnej druhej vlne ochorenia COVID-19 </w:t>
            </w:r>
            <w:hyperlink r:id="rId43" w:history="1">
              <w:r>
                <w:rPr>
                  <w:rStyle w:val="Hypertextovprepojenie"/>
                  <w:rFonts w:ascii="Arial" w:hAnsi="Arial" w:cs="Arial"/>
                  <w:b/>
                  <w:bCs/>
                  <w:sz w:val="20"/>
                  <w:szCs w:val="20"/>
                </w:rPr>
                <w:t>nájdete tu:</w:t>
              </w:r>
            </w:hyperlink>
            <w:r w:rsidR="007810D5">
              <w:rPr>
                <w:rStyle w:val="Hypertextovprepojenie"/>
                <w:rFonts w:ascii="Arial" w:hAnsi="Arial" w:cs="Arial"/>
                <w:b/>
                <w:bCs/>
                <w:sz w:val="20"/>
                <w:szCs w:val="20"/>
              </w:rPr>
              <w:t xml:space="preserve">     </w:t>
            </w:r>
            <w:r w:rsidR="007810D5" w:rsidRPr="007810D5">
              <w:rPr>
                <w:rStyle w:val="Hypertextovprepojenie"/>
                <w:rFonts w:ascii="Arial" w:hAnsi="Arial" w:cs="Arial"/>
                <w:b/>
                <w:bCs/>
                <w:color w:val="FF0000"/>
                <w:sz w:val="20"/>
                <w:szCs w:val="20"/>
              </w:rPr>
              <w:t>viď ďalej</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lastRenderedPageBreak/>
              <w:br/>
            </w:r>
            <w:r>
              <w:rPr>
                <w:rFonts w:ascii="Arial" w:hAnsi="Arial" w:cs="Arial"/>
                <w:color w:val="000000"/>
                <w:sz w:val="20"/>
                <w:szCs w:val="20"/>
              </w:rPr>
              <w:br/>
              <w:t>Mgr. RNDr. MUDr. Ján Mikas, PhD.</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r w:rsidR="00454FBF" w:rsidTr="0009704B">
        <w:trPr>
          <w:tblCellSpacing w:w="15" w:type="dxa"/>
        </w:trPr>
        <w:tc>
          <w:tcPr>
            <w:tcW w:w="0" w:type="auto"/>
          </w:tcPr>
          <w:p w:rsidR="00454FBF" w:rsidRDefault="00454FBF">
            <w:pPr>
              <w:pStyle w:val="Normlnywebov"/>
              <w:spacing w:before="0" w:beforeAutospacing="0" w:after="0" w:afterAutospacing="0"/>
              <w:jc w:val="both"/>
              <w:rPr>
                <w:rFonts w:ascii="Arial" w:hAnsi="Arial" w:cs="Arial"/>
                <w:color w:val="000000"/>
                <w:sz w:val="20"/>
                <w:szCs w:val="20"/>
              </w:rPr>
            </w:pPr>
          </w:p>
        </w:tc>
      </w:tr>
    </w:tbl>
    <w:p w:rsidR="0009704B" w:rsidRDefault="0009704B"/>
    <w:p w:rsidR="0009704B" w:rsidRDefault="007810D5">
      <w:hyperlink r:id="rId44" w:history="1">
        <w:r w:rsidR="0009704B" w:rsidRPr="00187717">
          <w:rPr>
            <w:rStyle w:val="Hypertextovprepojenie"/>
          </w:rPr>
          <w:t>http://www.uvzsr.sk/index.php?option=com_content&amp;view=article&amp;id=4365:uvz-sr-informacie-k-otazkam-o-pripadnej-druhej-vlne-ochorenia-covid-19--odporuame-zvai-nevyhnutnos-cestovania-do-zahraniia&amp;catid=250:koronavirus-2019-ncov&amp;Itemid=153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704B" w:rsidRPr="0009704B" w:rsidTr="0009704B">
        <w:trPr>
          <w:tblCellSpacing w:w="15" w:type="dxa"/>
        </w:trPr>
        <w:tc>
          <w:tcPr>
            <w:tcW w:w="5000" w:type="pct"/>
            <w:vAlign w:val="center"/>
            <w:hideMark/>
          </w:tcPr>
          <w:p w:rsidR="0009704B" w:rsidRPr="0009704B" w:rsidRDefault="0009704B" w:rsidP="0009704B">
            <w:pPr>
              <w:spacing w:after="0" w:line="240" w:lineRule="auto"/>
              <w:rPr>
                <w:rFonts w:ascii="Helvetica" w:eastAsia="Times New Roman" w:hAnsi="Helvetica" w:cs="Helvetica"/>
                <w:color w:val="669900"/>
                <w:sz w:val="27"/>
                <w:szCs w:val="27"/>
                <w:lang w:eastAsia="sk-SK"/>
              </w:rPr>
            </w:pPr>
            <w:r w:rsidRPr="0009704B">
              <w:rPr>
                <w:rFonts w:ascii="Helvetica" w:eastAsia="Times New Roman" w:hAnsi="Helvetica" w:cs="Helvetica"/>
                <w:color w:val="669900"/>
                <w:sz w:val="27"/>
                <w:szCs w:val="27"/>
                <w:lang w:eastAsia="sk-SK"/>
              </w:rPr>
              <w:t xml:space="preserve">ÚVZ SR: Informácie k otázkam o prípadnej druhej vlne ochorenia COVID-19 – odporúčame zvážiť nevyhnutnosť cestovania do zahraničia </w:t>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4" name="Obrázok 4" descr="Tlačiť">
                    <a:hlinkClick xmlns:a="http://schemas.openxmlformats.org/drawingml/2006/main" r:id="rId4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45"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3" name="Obrázok 3" descr="E-mail">
                    <a:hlinkClick xmlns:a="http://schemas.openxmlformats.org/drawingml/2006/main" r:id="rId4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46"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Pr="0009704B" w:rsidRDefault="0009704B" w:rsidP="0009704B">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RPr="0009704B" w:rsidTr="0009704B">
        <w:trPr>
          <w:tblCellSpacing w:w="15" w:type="dxa"/>
        </w:trPr>
        <w:tc>
          <w:tcPr>
            <w:tcW w:w="0" w:type="auto"/>
            <w:hideMark/>
          </w:tcPr>
          <w:p w:rsidR="0009704B" w:rsidRPr="0009704B" w:rsidRDefault="00454FBF" w:rsidP="00454FBF">
            <w:pPr>
              <w:spacing w:after="0" w:line="240" w:lineRule="auto"/>
              <w:rPr>
                <w:rFonts w:ascii="Arial" w:eastAsia="Times New Roman" w:hAnsi="Arial" w:cs="Arial"/>
                <w:b/>
                <w:color w:val="999999"/>
                <w:sz w:val="28"/>
                <w:szCs w:val="28"/>
                <w:lang w:eastAsia="sk-SK"/>
              </w:rPr>
            </w:pPr>
            <w:r>
              <w:rPr>
                <w:rFonts w:ascii="Arial" w:eastAsia="Times New Roman" w:hAnsi="Arial" w:cs="Arial"/>
                <w:b/>
                <w:color w:val="000000" w:themeColor="text1"/>
                <w:sz w:val="28"/>
                <w:szCs w:val="28"/>
                <w:lang w:eastAsia="sk-SK"/>
              </w:rPr>
              <w:t>Utorok</w:t>
            </w:r>
            <w:r w:rsidR="0009704B" w:rsidRPr="0009704B">
              <w:rPr>
                <w:rFonts w:ascii="Arial" w:eastAsia="Times New Roman" w:hAnsi="Arial" w:cs="Arial"/>
                <w:b/>
                <w:color w:val="000000" w:themeColor="text1"/>
                <w:sz w:val="28"/>
                <w:szCs w:val="28"/>
                <w:lang w:eastAsia="sk-SK"/>
              </w:rPr>
              <w:t xml:space="preserve">, 23 Jún 2020 18:25 </w:t>
            </w:r>
          </w:p>
        </w:tc>
      </w:tr>
      <w:tr w:rsidR="0009704B" w:rsidRPr="0009704B" w:rsidTr="0009704B">
        <w:trPr>
          <w:tblCellSpacing w:w="15" w:type="dxa"/>
        </w:trPr>
        <w:tc>
          <w:tcPr>
            <w:tcW w:w="0" w:type="auto"/>
            <w:hideMark/>
          </w:tcPr>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 xml:space="preserve">Ak vznikne na Slovensku druhá vlna ochorenia COVID-19, tak predpokladáme, že to bude najmä pre prípady, ktoré k nám budú importované z iných krajín. </w:t>
            </w:r>
            <w:r w:rsidRPr="0009704B">
              <w:rPr>
                <w:rFonts w:ascii="Arial" w:eastAsia="Times New Roman" w:hAnsi="Arial" w:cs="Arial"/>
                <w:b/>
                <w:bCs/>
                <w:color w:val="333333"/>
                <w:sz w:val="20"/>
                <w:szCs w:val="20"/>
                <w:lang w:eastAsia="sk-SK"/>
              </w:rPr>
              <w:t>Odporúčame preto, aby ľudia zvážili nevyhnutnosť cestovania do zahraničia.</w:t>
            </w:r>
            <w:r w:rsidRPr="0009704B">
              <w:rPr>
                <w:rFonts w:ascii="Arial" w:eastAsia="Times New Roman" w:hAnsi="Arial" w:cs="Arial"/>
                <w:color w:val="333333"/>
                <w:sz w:val="20"/>
                <w:szCs w:val="20"/>
                <w:lang w:eastAsia="sk-SK"/>
              </w:rPr>
              <w:t xml:space="preserve"> </w:t>
            </w:r>
            <w:r w:rsidRPr="0009704B">
              <w:rPr>
                <w:rFonts w:ascii="Arial" w:eastAsia="Times New Roman" w:hAnsi="Arial" w:cs="Arial"/>
                <w:b/>
                <w:bCs/>
                <w:color w:val="333333"/>
                <w:sz w:val="20"/>
                <w:szCs w:val="20"/>
                <w:lang w:eastAsia="sk-SK"/>
              </w:rPr>
              <w:t>V prípade osôb vracajúcich sa zo zahraničia je potrebné riadiť sa aktuálne platnými opatreniami Úradu verejného zdravotníctva SR.</w:t>
            </w:r>
            <w:r w:rsidRPr="0009704B">
              <w:rPr>
                <w:rFonts w:ascii="Arial" w:eastAsia="Times New Roman" w:hAnsi="Arial" w:cs="Arial"/>
                <w:color w:val="333333"/>
                <w:sz w:val="20"/>
                <w:szCs w:val="20"/>
                <w:lang w:eastAsia="sk-SK"/>
              </w:rPr>
              <w:t xml:space="preserve"> Ide najmä o dodržanie domácej izolácie do momentu negatívneho výsledku testu na ochorenie COVID-19 po návrate z krajín, ktoré nie sú v zmysle opatrenia ÚVZ SR označené ako bezpečné z pohľadu vývoja epidemiologickej situácie. </w:t>
            </w:r>
            <w:r w:rsidRPr="0009704B">
              <w:rPr>
                <w:rFonts w:ascii="Arial" w:eastAsia="Times New Roman" w:hAnsi="Arial" w:cs="Arial"/>
                <w:b/>
                <w:bCs/>
                <w:color w:val="333333"/>
                <w:sz w:val="20"/>
                <w:szCs w:val="20"/>
                <w:lang w:eastAsia="sk-SK"/>
              </w:rP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Plánom v najbližšom čase je pokračovať v dohľade nad populáciou - cielene testujeme indikované osoby na ochorenie COVID-19. V regiónoch pracujú dlhoroční skúsení epidemiológovia, ktorí dokážu potvrdené prípady ochorenia COVID-19, respektíve ohniská nákazy veľmi rýchlo identifikovať, podchytiť a nariadiť potrebné protiepidemické opatrenia s cieľom efektívne zamedziť šíreniu ochorenia COVID-19. Toto sú veľmi účinné kroky k eliminácii šírenia ochorenia COVID-19.</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Hygienici v takýchto prípadoch vykonávajú epidemiologické vyšetrovanie a pri úzkych kontaktoch nariaďujú domácu izoláciu a testovanie na ochorenie COVID-19. Príslušné regionálne úrady verejného zdravotníctva v SR v prípade výskytu potvrdených prípadov na ochorenie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Jedným z krokov epidemiologického dohľadu je aj záchyt pôvodcu nákazy v životnom prostredí z odpadových vôd, ktoré môžu obsahovať vírusy vylúčené od príznakových a bezpríznakových osôb. Epidemiológia založená na odpadových vodách predstavuje jeden z prístupov, ako objektivizovať výskyt SARS-CoV-2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Monitorovanie odpadových vôd má veľký potenciál na poskytnutie včasných varovných signálov o tom, ako široko cirkuluje SARS-CoV-2 v komunite, najmä u tých osôb, ktoré vykazujú mierne príznaky alebo vôbec žiadne príznaky.</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Dlhoročné skúsenosti (viac ako 40–ročné) máme so záchytom poliovírusov v odpadových vodách.</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Zameriame sa aj na aktívne zisťovanie prípadov – záchyt pôvodcu nákazy v populácii. Dohľad bude založený na pravidelnom sledovaní akútnych respiračných ochorení, chrípky a syndrómu akútneho ťažkého respiračného ochorenia (SARI), čiže pôjde o bežne používaný systém, ktorý bude rozšírený o sledovanie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lastRenderedPageBreak/>
              <w:br/>
              <w:t>Pravidelné odbery budú vykonávať sentineloví lekári u pacientov s podozrením na infekciu (akútne respiračné ochorenie, chrípka + rozšírenie o COVID-19) a lekári v nemocniciach u pacientov hospitalizovaných so závažnou akútnou respiračnou infekciou (SARI + COVID-19). Pomocou odberov od sentinelových lekárov sa bude mapovať výskyt vírusov cirkulujúcich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Sentineloví lekári sú všeobecní lekári pre deti a dorast, ako aj pre dospelých, ambulujúci rovnomerne na celom území Slovenska, ktorí dobrovoľne spolupracujú s príslušným laboratóriom. Už v súčasnosti spolupracujú s laboratóriami počas chrípkovej sezóny.</w:t>
            </w:r>
            <w:r w:rsidRPr="0009704B">
              <w:rPr>
                <w:rFonts w:ascii="Arial" w:eastAsia="Times New Roman" w:hAnsi="Arial" w:cs="Arial"/>
                <w:color w:val="333333"/>
                <w:sz w:val="20"/>
                <w:szCs w:val="20"/>
                <w:lang w:eastAsia="sk-SK"/>
              </w:rPr>
              <w:br/>
              <w:t>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S využitím týchto a ďalších opatrení dokážeme včas zachytiť ohnisko COVID-19 – časovo a miestne ho lokalizovať a zabezpečiť účinné protiepidemické opatrenia.</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 xml:space="preserve">V prípade druhej vlny sa budeme snažiť riešiť opatrenia na lokálnej úrovni. Naša práca bude zameraná na rýchly záchyt podozrivého prípadu, jeho diagnostiku, izoláciu, liečbu, podľa potreby hospitalizáciu a zabezpečenie opatrení v ohnisku nákazy u osôb chorých, podozrivých z ochorenia (s klinickými príznakmi COVID-19) a podozrivých z nákazy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(nemajú klinické príznaky, ale boli v úzkom kontakte s pozitívnym na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Medzi opatrenia môžu patriť karanténa (domáca izolácia), samozrejme, dohľadávanie kontaktov, zatváranie škôl, ak sa v nich potvrdí ochorenie COVID-19, a podobne.</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Popri tom pristúpime aj k používaniu známych preventívnych opatrení - osobná a respiračná hygiena, sociálne dištančné opatrenia, rúška, rukavice, dezinfekcia rúk, dezinfekcia prostredia.</w:t>
            </w: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Zvýšený výskyt prípadov ochorenia COVID-19 sa očakáva na jeseň spolu s nárastom akútnych respiračných ochorení a chrípky. Nevylučujeme, že výskyt ochorení môže nastať aj skôr, keďže už dnes vnímame, že v niektorých krajinách začína chorobnosť na ochorenie COVID-19 narastať.</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Mgr. RNDr. MUDr. Ján Mikas, PhD.</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hlavný hygienik Slovenskej republiky</w:t>
            </w:r>
          </w:p>
        </w:tc>
      </w:tr>
    </w:tbl>
    <w:p w:rsidR="0009704B" w:rsidRDefault="0009704B">
      <w:pPr>
        <w:rPr>
          <w:rFonts w:ascii="Helvetica" w:eastAsia="Times New Roman" w:hAnsi="Helvetica" w:cs="Helvetica"/>
          <w:color w:val="333333"/>
          <w:sz w:val="18"/>
          <w:szCs w:val="18"/>
          <w:lang w:eastAsia="sk-SK"/>
        </w:rPr>
      </w:pPr>
      <w:r w:rsidRPr="0009704B">
        <w:rPr>
          <w:rFonts w:ascii="Helvetica" w:eastAsia="Times New Roman" w:hAnsi="Helvetica" w:cs="Helvetica"/>
          <w:color w:val="333333"/>
          <w:sz w:val="18"/>
          <w:szCs w:val="18"/>
          <w:lang w:eastAsia="sk-SK"/>
        </w:rPr>
        <w:lastRenderedPageBreak/>
        <w:t> </w:t>
      </w:r>
    </w:p>
    <w:p w:rsidR="0009704B" w:rsidRDefault="0009704B"/>
    <w:sectPr w:rsidR="0009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161"/>
    <w:multiLevelType w:val="multilevel"/>
    <w:tmpl w:val="A6E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66EF7"/>
    <w:multiLevelType w:val="multilevel"/>
    <w:tmpl w:val="970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F1343"/>
    <w:multiLevelType w:val="multilevel"/>
    <w:tmpl w:val="430C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3351E"/>
    <w:multiLevelType w:val="multilevel"/>
    <w:tmpl w:val="D9E48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52B1D6F"/>
    <w:multiLevelType w:val="multilevel"/>
    <w:tmpl w:val="CB3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E0822"/>
    <w:multiLevelType w:val="multilevel"/>
    <w:tmpl w:val="44B8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54DC2"/>
    <w:multiLevelType w:val="multilevel"/>
    <w:tmpl w:val="B9E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21736"/>
    <w:multiLevelType w:val="multilevel"/>
    <w:tmpl w:val="4C98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8530A"/>
    <w:multiLevelType w:val="multilevel"/>
    <w:tmpl w:val="EA7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83EB7"/>
    <w:multiLevelType w:val="multilevel"/>
    <w:tmpl w:val="78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A7E8A"/>
    <w:multiLevelType w:val="multilevel"/>
    <w:tmpl w:val="9A4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D5416"/>
    <w:multiLevelType w:val="multilevel"/>
    <w:tmpl w:val="429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67A7D"/>
    <w:multiLevelType w:val="multilevel"/>
    <w:tmpl w:val="A84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0"/>
  </w:num>
  <w:num w:numId="6">
    <w:abstractNumId w:val="7"/>
  </w:num>
  <w:num w:numId="7">
    <w:abstractNumId w:val="11"/>
  </w:num>
  <w:num w:numId="8">
    <w:abstractNumId w:val="12"/>
  </w:num>
  <w:num w:numId="9">
    <w:abstractNumId w:val="2"/>
  </w:num>
  <w:num w:numId="10">
    <w:abstractNumId w:val="4"/>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4B"/>
    <w:rsid w:val="00042308"/>
    <w:rsid w:val="00055364"/>
    <w:rsid w:val="0009704B"/>
    <w:rsid w:val="000A16E0"/>
    <w:rsid w:val="001978F0"/>
    <w:rsid w:val="00293B00"/>
    <w:rsid w:val="002A24ED"/>
    <w:rsid w:val="0036799F"/>
    <w:rsid w:val="00376721"/>
    <w:rsid w:val="003D62F0"/>
    <w:rsid w:val="00454FBF"/>
    <w:rsid w:val="004D3580"/>
    <w:rsid w:val="004E3C04"/>
    <w:rsid w:val="005105CB"/>
    <w:rsid w:val="005501FA"/>
    <w:rsid w:val="00561EE4"/>
    <w:rsid w:val="005B6259"/>
    <w:rsid w:val="006021C7"/>
    <w:rsid w:val="006362B3"/>
    <w:rsid w:val="00637DCC"/>
    <w:rsid w:val="0068198F"/>
    <w:rsid w:val="006A0B7E"/>
    <w:rsid w:val="0077252D"/>
    <w:rsid w:val="007810D5"/>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704B"/>
    <w:rPr>
      <w:color w:val="0000FF" w:themeColor="hyperlink"/>
      <w:u w:val="single"/>
    </w:rPr>
  </w:style>
  <w:style w:type="paragraph" w:styleId="Normlnywebov">
    <w:name w:val="Normal (Web)"/>
    <w:basedOn w:val="Normlny"/>
    <w:uiPriority w:val="99"/>
    <w:unhideWhenUsed/>
    <w:rsid w:val="000970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97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704B"/>
    <w:rPr>
      <w:rFonts w:ascii="Tahoma" w:hAnsi="Tahoma" w:cs="Tahoma"/>
      <w:sz w:val="16"/>
      <w:szCs w:val="16"/>
    </w:rPr>
  </w:style>
  <w:style w:type="character" w:customStyle="1" w:styleId="articleseparator">
    <w:name w:val="article_separator"/>
    <w:basedOn w:val="Predvolenpsmoodseku"/>
    <w:rsid w:val="0009704B"/>
    <w:rPr>
      <w:vanish w:val="0"/>
      <w:webHidden w:val="0"/>
      <w:specVanish w:val="0"/>
    </w:rPr>
  </w:style>
  <w:style w:type="character" w:styleId="Siln">
    <w:name w:val="Strong"/>
    <w:basedOn w:val="Predvolenpsmoodseku"/>
    <w:uiPriority w:val="22"/>
    <w:qFormat/>
    <w:rsid w:val="0009704B"/>
    <w:rPr>
      <w:b/>
      <w:bCs/>
    </w:rPr>
  </w:style>
  <w:style w:type="character" w:styleId="Zvraznenie">
    <w:name w:val="Emphasis"/>
    <w:basedOn w:val="Predvolenpsmoodseku"/>
    <w:uiPriority w:val="20"/>
    <w:qFormat/>
    <w:rsid w:val="000970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704B"/>
    <w:rPr>
      <w:color w:val="0000FF" w:themeColor="hyperlink"/>
      <w:u w:val="single"/>
    </w:rPr>
  </w:style>
  <w:style w:type="paragraph" w:styleId="Normlnywebov">
    <w:name w:val="Normal (Web)"/>
    <w:basedOn w:val="Normlny"/>
    <w:uiPriority w:val="99"/>
    <w:unhideWhenUsed/>
    <w:rsid w:val="000970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97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704B"/>
    <w:rPr>
      <w:rFonts w:ascii="Tahoma" w:hAnsi="Tahoma" w:cs="Tahoma"/>
      <w:sz w:val="16"/>
      <w:szCs w:val="16"/>
    </w:rPr>
  </w:style>
  <w:style w:type="character" w:customStyle="1" w:styleId="articleseparator">
    <w:name w:val="article_separator"/>
    <w:basedOn w:val="Predvolenpsmoodseku"/>
    <w:rsid w:val="0009704B"/>
    <w:rPr>
      <w:vanish w:val="0"/>
      <w:webHidden w:val="0"/>
      <w:specVanish w:val="0"/>
    </w:rPr>
  </w:style>
  <w:style w:type="character" w:styleId="Siln">
    <w:name w:val="Strong"/>
    <w:basedOn w:val="Predvolenpsmoodseku"/>
    <w:uiPriority w:val="22"/>
    <w:qFormat/>
    <w:rsid w:val="0009704B"/>
    <w:rPr>
      <w:b/>
      <w:bCs/>
    </w:rPr>
  </w:style>
  <w:style w:type="character" w:styleId="Zvraznenie">
    <w:name w:val="Emphasis"/>
    <w:basedOn w:val="Predvolenpsmoodseku"/>
    <w:uiPriority w:val="20"/>
    <w:qFormat/>
    <w:rsid w:val="00097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6802">
      <w:bodyDiv w:val="1"/>
      <w:marLeft w:val="0"/>
      <w:marRight w:val="0"/>
      <w:marTop w:val="0"/>
      <w:marBottom w:val="150"/>
      <w:divBdr>
        <w:top w:val="none" w:sz="0" w:space="0" w:color="auto"/>
        <w:left w:val="none" w:sz="0" w:space="0" w:color="auto"/>
        <w:bottom w:val="none" w:sz="0" w:space="0" w:color="auto"/>
        <w:right w:val="none" w:sz="0" w:space="0" w:color="auto"/>
      </w:divBdr>
      <w:divsChild>
        <w:div w:id="889994998">
          <w:marLeft w:val="0"/>
          <w:marRight w:val="0"/>
          <w:marTop w:val="0"/>
          <w:marBottom w:val="0"/>
          <w:divBdr>
            <w:top w:val="none" w:sz="0" w:space="0" w:color="auto"/>
            <w:left w:val="none" w:sz="0" w:space="0" w:color="auto"/>
            <w:bottom w:val="none" w:sz="0" w:space="0" w:color="auto"/>
            <w:right w:val="none" w:sz="0" w:space="0" w:color="auto"/>
          </w:divBdr>
          <w:divsChild>
            <w:div w:id="530532872">
              <w:marLeft w:val="0"/>
              <w:marRight w:val="0"/>
              <w:marTop w:val="0"/>
              <w:marBottom w:val="0"/>
              <w:divBdr>
                <w:top w:val="none" w:sz="0" w:space="0" w:color="auto"/>
                <w:left w:val="none" w:sz="0" w:space="0" w:color="auto"/>
                <w:bottom w:val="none" w:sz="0" w:space="0" w:color="auto"/>
                <w:right w:val="none" w:sz="0" w:space="0" w:color="auto"/>
              </w:divBdr>
              <w:divsChild>
                <w:div w:id="2081436349">
                  <w:marLeft w:val="0"/>
                  <w:marRight w:val="0"/>
                  <w:marTop w:val="0"/>
                  <w:marBottom w:val="0"/>
                  <w:divBdr>
                    <w:top w:val="none" w:sz="0" w:space="0" w:color="auto"/>
                    <w:left w:val="none" w:sz="0" w:space="0" w:color="auto"/>
                    <w:bottom w:val="none" w:sz="0" w:space="0" w:color="auto"/>
                    <w:right w:val="none" w:sz="0" w:space="0" w:color="auto"/>
                  </w:divBdr>
                  <w:divsChild>
                    <w:div w:id="532376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6702">
      <w:bodyDiv w:val="1"/>
      <w:marLeft w:val="0"/>
      <w:marRight w:val="0"/>
      <w:marTop w:val="0"/>
      <w:marBottom w:val="150"/>
      <w:divBdr>
        <w:top w:val="none" w:sz="0" w:space="0" w:color="auto"/>
        <w:left w:val="none" w:sz="0" w:space="0" w:color="auto"/>
        <w:bottom w:val="none" w:sz="0" w:space="0" w:color="auto"/>
        <w:right w:val="none" w:sz="0" w:space="0" w:color="auto"/>
      </w:divBdr>
      <w:divsChild>
        <w:div w:id="1603413873">
          <w:marLeft w:val="0"/>
          <w:marRight w:val="0"/>
          <w:marTop w:val="0"/>
          <w:marBottom w:val="0"/>
          <w:divBdr>
            <w:top w:val="none" w:sz="0" w:space="0" w:color="auto"/>
            <w:left w:val="none" w:sz="0" w:space="0" w:color="auto"/>
            <w:bottom w:val="none" w:sz="0" w:space="0" w:color="auto"/>
            <w:right w:val="none" w:sz="0" w:space="0" w:color="auto"/>
          </w:divBdr>
          <w:divsChild>
            <w:div w:id="1667703840">
              <w:marLeft w:val="0"/>
              <w:marRight w:val="0"/>
              <w:marTop w:val="0"/>
              <w:marBottom w:val="0"/>
              <w:divBdr>
                <w:top w:val="none" w:sz="0" w:space="0" w:color="auto"/>
                <w:left w:val="none" w:sz="0" w:space="0" w:color="auto"/>
                <w:bottom w:val="none" w:sz="0" w:space="0" w:color="auto"/>
                <w:right w:val="none" w:sz="0" w:space="0" w:color="auto"/>
              </w:divBdr>
              <w:divsChild>
                <w:div w:id="867596459">
                  <w:marLeft w:val="0"/>
                  <w:marRight w:val="0"/>
                  <w:marTop w:val="0"/>
                  <w:marBottom w:val="0"/>
                  <w:divBdr>
                    <w:top w:val="none" w:sz="0" w:space="0" w:color="auto"/>
                    <w:left w:val="none" w:sz="0" w:space="0" w:color="auto"/>
                    <w:bottom w:val="none" w:sz="0" w:space="0" w:color="auto"/>
                    <w:right w:val="none" w:sz="0" w:space="0" w:color="auto"/>
                  </w:divBdr>
                  <w:divsChild>
                    <w:div w:id="188606496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53959">
      <w:bodyDiv w:val="1"/>
      <w:marLeft w:val="0"/>
      <w:marRight w:val="0"/>
      <w:marTop w:val="0"/>
      <w:marBottom w:val="150"/>
      <w:divBdr>
        <w:top w:val="none" w:sz="0" w:space="0" w:color="auto"/>
        <w:left w:val="none" w:sz="0" w:space="0" w:color="auto"/>
        <w:bottom w:val="none" w:sz="0" w:space="0" w:color="auto"/>
        <w:right w:val="none" w:sz="0" w:space="0" w:color="auto"/>
      </w:divBdr>
      <w:divsChild>
        <w:div w:id="1603220870">
          <w:marLeft w:val="0"/>
          <w:marRight w:val="0"/>
          <w:marTop w:val="0"/>
          <w:marBottom w:val="0"/>
          <w:divBdr>
            <w:top w:val="none" w:sz="0" w:space="0" w:color="auto"/>
            <w:left w:val="none" w:sz="0" w:space="0" w:color="auto"/>
            <w:bottom w:val="none" w:sz="0" w:space="0" w:color="auto"/>
            <w:right w:val="none" w:sz="0" w:space="0" w:color="auto"/>
          </w:divBdr>
          <w:divsChild>
            <w:div w:id="1783377409">
              <w:marLeft w:val="0"/>
              <w:marRight w:val="0"/>
              <w:marTop w:val="0"/>
              <w:marBottom w:val="0"/>
              <w:divBdr>
                <w:top w:val="none" w:sz="0" w:space="0" w:color="auto"/>
                <w:left w:val="none" w:sz="0" w:space="0" w:color="auto"/>
                <w:bottom w:val="none" w:sz="0" w:space="0" w:color="auto"/>
                <w:right w:val="none" w:sz="0" w:space="0" w:color="auto"/>
              </w:divBdr>
              <w:divsChild>
                <w:div w:id="1959947187">
                  <w:marLeft w:val="0"/>
                  <w:marRight w:val="0"/>
                  <w:marTop w:val="0"/>
                  <w:marBottom w:val="0"/>
                  <w:divBdr>
                    <w:top w:val="none" w:sz="0" w:space="0" w:color="auto"/>
                    <w:left w:val="none" w:sz="0" w:space="0" w:color="auto"/>
                    <w:bottom w:val="none" w:sz="0" w:space="0" w:color="auto"/>
                    <w:right w:val="none" w:sz="0" w:space="0" w:color="auto"/>
                  </w:divBdr>
                  <w:divsChild>
                    <w:div w:id="7888641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www.uvzsr.sk/docs/info/covid19/Usmernenie_zariadeni_pre_deti_do_3r_uvolnenie.pdf" TargetMode="External"/><Relationship Id="rId39" Type="http://schemas.openxmlformats.org/officeDocument/2006/relationships/hyperlink" Target="http://www.uvzsr.sk/docs/info/covid19/Odporucanie_HH_SR_opakovane%20pozit.%20osoby_COVID19.pdf" TargetMode="External"/><Relationship Id="rId3" Type="http://schemas.microsoft.com/office/2007/relationships/stylesWithEffects" Target="stylesWithEffects.xml"/><Relationship Id="rId21" Type="http://schemas.openxmlformats.org/officeDocument/2006/relationships/hyperlink" Target="http://www.uvzsr.sk/docs/info/covid19/zmena_hranice_17_7.pdf" TargetMode="External"/><Relationship Id="rId34" Type="http://schemas.openxmlformats.org/officeDocument/2006/relationships/hyperlink" Target="http://www.uvzsr.sk/docs/info/covid19/Krizovy_plan_pre_potravinove_prevadzky.pdf" TargetMode="External"/><Relationship Id="rId42" Type="http://schemas.openxmlformats.org/officeDocument/2006/relationships/hyperlink" Target="http://www.uvzsr.sk/index.php?option=com_mailto&amp;tmpl=component&amp;link=fe16108cbb278ce68e400c286ccd32bbc15391cc" TargetMode="External"/><Relationship Id="rId47" Type="http://schemas.openxmlformats.org/officeDocument/2006/relationships/fontTable" Target="fontTable.xml"/><Relationship Id="rId7"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2" Type="http://schemas.openxmlformats.org/officeDocument/2006/relationships/hyperlink" Target="http://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www.uvzsr.sk/docs/info/covid19/03_07_final_opatrenia_ruska.pdf" TargetMode="External"/><Relationship Id="rId33"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38" Type="http://schemas.openxmlformats.org/officeDocument/2006/relationships/hyperlink" Target="http://www.uvzsr.sk/docs/info/covid19/Usmernenie_hlavneho_hygienika_SR_elektivne_operacie_priazniva_epidemiologicka_situacia.pdf" TargetMode="External"/><Relationship Id="rId46" Type="http://schemas.openxmlformats.org/officeDocument/2006/relationships/hyperlink" Target="http://www.uvzsr.sk/index.php?option=com_mailto&amp;tmpl=component&amp;link=c26c64f76277f7b3f452fa9cfb47c7d69ce7ae09" TargetMode="External"/><Relationship Id="rId2" Type="http://schemas.openxmlformats.org/officeDocument/2006/relationships/styles" Target="styles.xml"/><Relationship Id="rId16" Type="http://schemas.openxmlformats.org/officeDocument/2006/relationships/hyperlink" Target="http://www.uvzsr.sk/index.php?option=com_content&amp;view=category&amp;layout=blog&amp;id=250&amp;Itemid=153" TargetMode="External"/><Relationship Id="rId20" Type="http://schemas.openxmlformats.org/officeDocument/2006/relationships/hyperlink" Target="http://www.uvzsr.sk/docs/info/covid19/Opatrenie_UVZSR_domaca_izolacia_rizikove_krajiny_03072020.pdf" TargetMode="External"/><Relationship Id="rId29" Type="http://schemas.openxmlformats.org/officeDocument/2006/relationships/hyperlink" Target="http://www.uvzsr.sk/index.php?option=com_content&amp;view=article&amp;id=4377:uvz-sr-detske-ihriska-vnexterieriuvonenie-opatreni&amp;catid=250:koronavirus-2019-ncov&amp;Itemid=153" TargetMode="External"/><Relationship Id="rId41" Type="http://schemas.openxmlformats.org/officeDocument/2006/relationships/hyperlink" Target="http://www.uvzsr.sk/index.php?view=article&amp;catid=250:koronavirus-2019-ncov&amp;id=4370:uvz-sr-epidemiologicku-situaciu-monitorujeme-zostame-naalej-zodpovedni&amp;tmpl=component&amp;print=1&amp;layout=default&amp;page=&amp;option=com_content&amp;Itemid=153"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latne-opatrenia-v-suvislosti-s-ochorenim-covid-19&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www.uvzsr.sk/docs/info/covid19/Opatrenie_UVZSR_zmena_opatrenia_prevadzky_a_HP_03072020.pdf" TargetMode="External"/><Relationship Id="rId32" Type="http://schemas.openxmlformats.org/officeDocument/2006/relationships/hyperlink" Target="http://www.uvzsr.sk/docs/info/covid19/Zabezpecenie_ochrany_klientov_ZSS_a_personalu_ZSS_po_I_vlne_pandemie_16062020.pdf" TargetMode="External"/><Relationship Id="rId37"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40" Type="http://schemas.openxmlformats.org/officeDocument/2006/relationships/hyperlink" Target="http://www.uvzsr.sk/index.php?option=com_content&amp;view=article&amp;id=4370:uvz-sr-epidemiologicku-situaciu-monitorujeme-zostame-naalej-zodpovedni&amp;catid=250:koronavirus-2019-ncov&amp;Itemid=153" TargetMode="External"/><Relationship Id="rId45" Type="http://schemas.openxmlformats.org/officeDocument/2006/relationships/hyperlink" Target="http://www.uvzsr.sk/index.php?view=article&amp;catid=250:koronavirus-2019-ncov&amp;id=4365:uvz-sr-informacie-k-otazkam-o-pripadnej-druhej-vlne-ochorenia-covid-19--odporuame-zvai-nevyhnutnos-cestovania-do-zahraniia&amp;tmpl=component&amp;print=1&amp;layout=default&amp;page=&amp;option=com_content&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8"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6" Type="http://schemas.openxmlformats.org/officeDocument/2006/relationships/hyperlink" Target="http://www.uvzsr.sk/docs/info/covid19/Usmernenie_hlavneho_hygienika_SR_v_suvislosti_s_ochorenim_COVID_19_sposobenym_koronavirusom_SARS_CoV_2_siedma%20aktualizacia.pdf" TargetMode="External"/><Relationship Id="rId10" Type="http://schemas.openxmlformats.org/officeDocument/2006/relationships/image" Target="media/image2.png"/><Relationship Id="rId19" Type="http://schemas.openxmlformats.org/officeDocument/2006/relationships/hyperlink" Target="https://www.ecdc.europa.eu/en/cases-2019-ncov-eueea" TargetMode="External"/><Relationship Id="rId31" Type="http://schemas.openxmlformats.org/officeDocument/2006/relationships/hyperlink" Target="http://www.uvzsr.sk/docs/info/covid19/opatrenie_zrusenie_zakazu_navstev_03_06_2020.pdf" TargetMode="External"/><Relationship Id="rId44"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4" Type="http://schemas.openxmlformats.org/officeDocument/2006/relationships/settings" Target="settings.xml"/><Relationship Id="rId9" Type="http://schemas.openxmlformats.org/officeDocument/2006/relationships/hyperlink" Target="http://www.uvzsr.sk/index.php?option=com_mailto&amp;tmpl=component&amp;link=e5acfb3946d145d72618016b2434d3496a86f2fc" TargetMode="External"/><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7" Type="http://schemas.openxmlformats.org/officeDocument/2006/relationships/hyperlink" Target="http://www.uvzsr.sk/docs/info/covid19/Usmernenie_stravv._uvolnenie.pdf" TargetMode="External"/><Relationship Id="rId30" Type="http://schemas.openxmlformats.org/officeDocument/2006/relationships/hyperlink" Target="http://www.uvzsr.sk/docs/info/covid19/Opatrenie_UVZSR_pri_ohrozeni_verejneho_zdravia_25.06.2020_prevadzky.pdf" TargetMode="External"/><Relationship Id="rId35" Type="http://schemas.openxmlformats.org/officeDocument/2006/relationships/hyperlink" Target="http://www.uvzsr.sk/docs/info/covid19/Usmernenie_pre_pracoviska_UPR.pdf" TargetMode="External"/><Relationship Id="rId43"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48"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5889</Words>
  <Characters>33572</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4</cp:revision>
  <dcterms:created xsi:type="dcterms:W3CDTF">2020-07-23T11:25:00Z</dcterms:created>
  <dcterms:modified xsi:type="dcterms:W3CDTF">2020-07-24T11:33:00Z</dcterms:modified>
</cp:coreProperties>
</file>