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ZMLUVA  O NÁJME BYTU</w:t>
      </w:r>
      <w:r w:rsidR="0049757A">
        <w:rPr>
          <w:rFonts w:ascii="Calibri" w:eastAsia="Calibri" w:hAnsi="Calibri" w:cs="Calibri"/>
          <w:b/>
          <w:sz w:val="21"/>
        </w:rPr>
        <w:t xml:space="preserve"> </w:t>
      </w:r>
    </w:p>
    <w:p w:rsidR="001318C3" w:rsidRDefault="00F15D79">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318C3" w:rsidRDefault="001318C3">
      <w:pPr>
        <w:widowControl w:val="0"/>
        <w:spacing w:after="0" w:line="280" w:lineRule="auto"/>
        <w:ind w:left="360" w:right="340"/>
        <w:jc w:val="center"/>
        <w:rPr>
          <w:rFonts w:ascii="Calibri" w:eastAsia="Calibri" w:hAnsi="Calibri" w:cs="Calibri"/>
          <w:color w:val="000000"/>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 xml:space="preserve">Obec </w:t>
      </w:r>
      <w:r w:rsidR="00071A07">
        <w:rPr>
          <w:rFonts w:ascii="Calibri" w:eastAsia="Calibri" w:hAnsi="Calibri" w:cs="Calibri"/>
          <w:b/>
          <w:sz w:val="21"/>
        </w:rPr>
        <w:t>Lúč na Ostrove</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E1480C" w:rsidRDefault="00F15D79">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318C3" w:rsidRDefault="00F15D79">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318C3" w:rsidRDefault="001318C3">
      <w:pPr>
        <w:keepNext/>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071A07" w:rsidRPr="00071A07" w:rsidRDefault="00F15D79">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r>
      <w:r w:rsidR="00071A07">
        <w:rPr>
          <w:rFonts w:ascii="Calibri" w:eastAsia="Calibri" w:hAnsi="Calibri" w:cs="Calibri"/>
          <w:b/>
          <w:sz w:val="21"/>
        </w:rPr>
        <w:t xml:space="preserve">     </w:t>
      </w:r>
      <w:r w:rsidR="00071A07">
        <w:rPr>
          <w:rFonts w:ascii="Calibri" w:eastAsia="Calibri" w:hAnsi="Calibri" w:cs="Calibri"/>
          <w:b/>
          <w:sz w:val="21"/>
        </w:rPr>
        <w:tab/>
      </w:r>
      <w:r w:rsidR="00F22237">
        <w:rPr>
          <w:rFonts w:ascii="Calibri" w:eastAsia="Calibri" w:hAnsi="Calibri" w:cs="Calibri"/>
          <w:b/>
          <w:sz w:val="21"/>
        </w:rPr>
        <w:t>Andrea Tóthová</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sidR="00071A07">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r>
      <w:r w:rsidR="00071A07">
        <w:rPr>
          <w:rFonts w:ascii="Calibri" w:eastAsia="Calibri" w:hAnsi="Calibri" w:cs="Calibri"/>
          <w:sz w:val="21"/>
        </w:rPr>
        <w:t xml:space="preserve">            </w:t>
      </w:r>
      <w:r w:rsidR="00071A07">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FE2EF2"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w:t>
      </w:r>
      <w:r w:rsidR="00071A07">
        <w:rPr>
          <w:rFonts w:ascii="Calibri" w:eastAsia="Calibri" w:hAnsi="Calibri" w:cs="Calibri"/>
          <w:sz w:val="21"/>
        </w:rPr>
        <w:t>Malá</w:t>
      </w:r>
      <w:r>
        <w:rPr>
          <w:rFonts w:ascii="Calibri" w:eastAsia="Calibri" w:hAnsi="Calibri" w:cs="Calibri"/>
          <w:sz w:val="21"/>
        </w:rPr>
        <w:t xml:space="preserve"> </w:t>
      </w:r>
      <w:r w:rsidR="00071A07">
        <w:rPr>
          <w:rFonts w:ascii="Calibri" w:eastAsia="Calibri" w:hAnsi="Calibri" w:cs="Calibri"/>
          <w:sz w:val="21"/>
        </w:rPr>
        <w:t>Lúč,</w:t>
      </w:r>
      <w:r>
        <w:rPr>
          <w:rFonts w:ascii="Calibri" w:eastAsia="Calibri" w:hAnsi="Calibri" w:cs="Calibri"/>
          <w:sz w:val="21"/>
        </w:rPr>
        <w:t xml:space="preserve"> obec </w:t>
      </w:r>
      <w:r w:rsidR="00071A07">
        <w:rPr>
          <w:rFonts w:ascii="Calibri" w:eastAsia="Calibri" w:hAnsi="Calibri" w:cs="Calibri"/>
          <w:sz w:val="21"/>
        </w:rPr>
        <w:t>Lúč na Ostrove</w:t>
      </w:r>
      <w:r>
        <w:rPr>
          <w:rFonts w:ascii="Calibri" w:eastAsia="Calibri" w:hAnsi="Calibri" w:cs="Calibri"/>
          <w:sz w:val="21"/>
        </w:rPr>
        <w:t xml:space="preserve">, okres Dunajská Streda,  stavby - bytový dom so súpisným číslom </w:t>
      </w:r>
      <w:r w:rsidR="00071A07">
        <w:rPr>
          <w:rFonts w:ascii="Calibri" w:eastAsia="Calibri" w:hAnsi="Calibri" w:cs="Calibri"/>
          <w:sz w:val="21"/>
        </w:rPr>
        <w:t>119</w:t>
      </w:r>
      <w:r>
        <w:rPr>
          <w:rFonts w:ascii="Calibri" w:eastAsia="Calibri" w:hAnsi="Calibri" w:cs="Calibri"/>
          <w:sz w:val="21"/>
        </w:rPr>
        <w:t xml:space="preserve">, postavenej na parcele registra “C“, číslo parcely </w:t>
      </w:r>
      <w:r w:rsidR="002430CF">
        <w:rPr>
          <w:rFonts w:ascii="Calibri" w:eastAsia="Calibri" w:hAnsi="Calibri" w:cs="Calibri"/>
          <w:sz w:val="21"/>
        </w:rPr>
        <w:t>18/12</w:t>
      </w:r>
      <w:r>
        <w:rPr>
          <w:rFonts w:ascii="Calibri" w:eastAsia="Calibri" w:hAnsi="Calibri" w:cs="Calibri"/>
          <w:sz w:val="21"/>
        </w:rPr>
        <w:t xml:space="preserve"> - zastavané plochy a nádvoria o výmere </w:t>
      </w:r>
      <w:r w:rsidR="002430CF">
        <w:rPr>
          <w:rFonts w:ascii="Calibri" w:eastAsia="Calibri" w:hAnsi="Calibri" w:cs="Calibri"/>
          <w:sz w:val="21"/>
        </w:rPr>
        <w:t>441</w:t>
      </w:r>
      <w:r>
        <w:rPr>
          <w:rFonts w:ascii="Calibri" w:eastAsia="Calibri" w:hAnsi="Calibri" w:cs="Calibri"/>
          <w:sz w:val="21"/>
        </w:rPr>
        <w:t xml:space="preserve"> m² (ďalej ako „bytový dom“). </w:t>
      </w:r>
    </w:p>
    <w:p w:rsidR="001318C3" w:rsidRDefault="001318C3">
      <w:pPr>
        <w:widowControl w:val="0"/>
        <w:spacing w:after="0" w:line="280" w:lineRule="auto"/>
        <w:ind w:left="360"/>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1318C3" w:rsidRDefault="001318C3">
      <w:pPr>
        <w:widowControl w:val="0"/>
        <w:spacing w:after="0" w:line="280" w:lineRule="auto"/>
        <w:jc w:val="both"/>
        <w:rPr>
          <w:rFonts w:ascii="Calibri" w:eastAsia="Calibri" w:hAnsi="Calibri" w:cs="Calibri"/>
          <w:b/>
          <w:sz w:val="21"/>
        </w:rPr>
      </w:pPr>
    </w:p>
    <w:p w:rsidR="001318C3" w:rsidRDefault="001318C3">
      <w:pPr>
        <w:widowControl w:val="0"/>
        <w:tabs>
          <w:tab w:val="left" w:pos="8100"/>
          <w:tab w:val="left" w:pos="8460"/>
        </w:tabs>
        <w:spacing w:after="0" w:line="280" w:lineRule="auto"/>
        <w:ind w:right="23"/>
        <w:jc w:val="both"/>
        <w:rPr>
          <w:rFonts w:ascii="Calibri" w:eastAsia="Calibri" w:hAnsi="Calibri" w:cs="Calibri"/>
          <w:sz w:val="21"/>
        </w:rPr>
      </w:pPr>
    </w:p>
    <w:p w:rsidR="001318C3" w:rsidRDefault="00F15D79">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Prenajímateľ týmto za podmienok uvedených v tejto zmluve prenecháva nájomcovi na dočasné užívanie byt č</w:t>
      </w:r>
      <w:r w:rsidRPr="002D38B1">
        <w:rPr>
          <w:rFonts w:ascii="Calibri" w:eastAsia="Calibri" w:hAnsi="Calibri" w:cs="Calibri"/>
          <w:i/>
          <w:sz w:val="21"/>
        </w:rPr>
        <w:t xml:space="preserve">. </w:t>
      </w:r>
      <w:r w:rsidR="00F22237">
        <w:rPr>
          <w:rFonts w:ascii="Calibri" w:eastAsia="Calibri" w:hAnsi="Calibri" w:cs="Calibri"/>
          <w:sz w:val="21"/>
        </w:rPr>
        <w:t>10</w:t>
      </w:r>
      <w:r>
        <w:rPr>
          <w:rFonts w:ascii="Calibri" w:eastAsia="Calibri" w:hAnsi="Calibri" w:cs="Calibri"/>
          <w:sz w:val="21"/>
        </w:rPr>
        <w:t xml:space="preserve">, nachádzajúci sa na </w:t>
      </w:r>
      <w:r w:rsidR="002430CF">
        <w:rPr>
          <w:rFonts w:ascii="Calibri" w:eastAsia="Calibri" w:hAnsi="Calibri" w:cs="Calibri"/>
          <w:sz w:val="21"/>
        </w:rPr>
        <w:t xml:space="preserve">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1318C3" w:rsidRDefault="00F15D79">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w:t>
      </w:r>
      <w:r w:rsidR="00E84413">
        <w:rPr>
          <w:rFonts w:ascii="Calibri" w:eastAsia="Calibri" w:hAnsi="Calibri" w:cs="Calibri"/>
          <w:sz w:val="21"/>
        </w:rPr>
        <w:t>49,81</w:t>
      </w:r>
      <w:r>
        <w:rPr>
          <w:rFonts w:ascii="Calibri" w:eastAsia="Calibri" w:hAnsi="Calibri" w:cs="Calibri"/>
          <w:sz w:val="21"/>
        </w:rPr>
        <w:t xml:space="preserve"> m2.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w:t>
      </w:r>
      <w:r w:rsidR="00FE2EF2">
        <w:rPr>
          <w:rFonts w:ascii="Calibri" w:eastAsia="Calibri" w:hAnsi="Calibri" w:cs="Calibri"/>
          <w:sz w:val="21"/>
        </w:rPr>
        <w:t>3</w:t>
      </w:r>
      <w:r>
        <w:rPr>
          <w:rFonts w:ascii="Calibri" w:eastAsia="Calibri" w:hAnsi="Calibri" w:cs="Calibri"/>
          <w:sz w:val="21"/>
        </w:rPr>
        <w:t xml:space="preserve"> obytnej miestnosti a z príslušenstva, ktorým je predsieň, kúpeľňa</w:t>
      </w:r>
      <w:r w:rsidR="002430CF">
        <w:rPr>
          <w:rFonts w:ascii="Calibri" w:eastAsia="Calibri" w:hAnsi="Calibri" w:cs="Calibri"/>
          <w:sz w:val="21"/>
        </w:rPr>
        <w:t xml:space="preserve"> s </w:t>
      </w:r>
      <w:r>
        <w:rPr>
          <w:rFonts w:ascii="Calibri" w:eastAsia="Calibri" w:hAnsi="Calibri" w:cs="Calibri"/>
          <w:sz w:val="21"/>
        </w:rPr>
        <w:t xml:space="preserve"> WC, </w:t>
      </w:r>
      <w:r w:rsidR="002430CF">
        <w:rPr>
          <w:rFonts w:ascii="Calibri" w:eastAsia="Calibri" w:hAnsi="Calibri" w:cs="Calibri"/>
          <w:sz w:val="21"/>
        </w:rPr>
        <w:t>kuchyňa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FE2EF2" w:rsidRDefault="00F22237" w:rsidP="00FE2EF2">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r>
        <w:rPr>
          <w:rFonts w:ascii="Calibri" w:eastAsia="Calibri" w:hAnsi="Calibri" w:cs="Calibri"/>
          <w:color w:val="000000"/>
          <w:sz w:val="21"/>
        </w:rPr>
        <w:t xml:space="preserve">Dóra Tóthová – </w:t>
      </w:r>
    </w:p>
    <w:p w:rsidR="005457BE" w:rsidRDefault="005457BE" w:rsidP="00FE2EF2">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r>
        <w:rPr>
          <w:rFonts w:ascii="Calibri" w:eastAsia="Calibri" w:hAnsi="Calibri" w:cs="Calibri"/>
          <w:color w:val="000000"/>
          <w:sz w:val="21"/>
        </w:rPr>
        <w:t xml:space="preserve">Zoltán </w:t>
      </w:r>
      <w:proofErr w:type="spellStart"/>
      <w:r>
        <w:rPr>
          <w:rFonts w:ascii="Calibri" w:eastAsia="Calibri" w:hAnsi="Calibri" w:cs="Calibri"/>
          <w:color w:val="000000"/>
          <w:sz w:val="21"/>
        </w:rPr>
        <w:t>Adamek</w:t>
      </w:r>
      <w:proofErr w:type="spellEnd"/>
      <w:r>
        <w:rPr>
          <w:rFonts w:ascii="Calibri" w:eastAsia="Calibri" w:hAnsi="Calibri" w:cs="Calibri"/>
          <w:color w:val="000000"/>
          <w:sz w:val="21"/>
        </w:rPr>
        <w:t xml:space="preserve"> – </w:t>
      </w:r>
    </w:p>
    <w:p w:rsidR="001318C3" w:rsidRDefault="00F15D79">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49757A">
        <w:rPr>
          <w:rFonts w:ascii="Calibri" w:eastAsia="Calibri" w:hAnsi="Calibri" w:cs="Calibri"/>
          <w:b/>
          <w:sz w:val="21"/>
        </w:rPr>
        <w:t>31.12</w:t>
      </w:r>
      <w:r w:rsidR="00CF1585">
        <w:rPr>
          <w:rFonts w:ascii="Calibri" w:eastAsia="Calibri" w:hAnsi="Calibri" w:cs="Calibri"/>
          <w:b/>
          <w:sz w:val="21"/>
        </w:rPr>
        <w:t>.202</w:t>
      </w:r>
      <w:r w:rsidR="00FE34CA">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3812DE">
        <w:rPr>
          <w:rFonts w:ascii="Calibri" w:eastAsia="Calibri" w:hAnsi="Calibri" w:cs="Calibri"/>
          <w:b/>
          <w:sz w:val="21"/>
        </w:rPr>
        <w:t>3</w:t>
      </w:r>
      <w:r w:rsidR="00F22237">
        <w:rPr>
          <w:rFonts w:ascii="Calibri" w:eastAsia="Calibri" w:hAnsi="Calibri" w:cs="Calibri"/>
          <w:b/>
          <w:sz w:val="21"/>
        </w:rPr>
        <w:t>1</w:t>
      </w:r>
      <w:r w:rsidR="00AF6758">
        <w:rPr>
          <w:rFonts w:ascii="Calibri" w:eastAsia="Calibri" w:hAnsi="Calibri" w:cs="Calibri"/>
          <w:b/>
          <w:sz w:val="21"/>
        </w:rPr>
        <w:t>.12</w:t>
      </w:r>
      <w:r w:rsidR="002430CF">
        <w:rPr>
          <w:rFonts w:ascii="Calibri" w:eastAsia="Calibri" w:hAnsi="Calibri" w:cs="Calibri"/>
          <w:b/>
          <w:sz w:val="21"/>
        </w:rPr>
        <w:t>.20</w:t>
      </w:r>
      <w:r w:rsidR="00CF1585">
        <w:rPr>
          <w:rFonts w:ascii="Calibri" w:eastAsia="Calibri" w:hAnsi="Calibri" w:cs="Calibri"/>
          <w:b/>
          <w:sz w:val="21"/>
        </w:rPr>
        <w:t>2</w:t>
      </w:r>
      <w:r w:rsidR="00FE34CA">
        <w:rPr>
          <w:rFonts w:ascii="Calibri" w:eastAsia="Calibri" w:hAnsi="Calibri" w:cs="Calibri"/>
          <w:b/>
          <w:sz w:val="21"/>
        </w:rPr>
        <w:t>5</w:t>
      </w:r>
      <w:r w:rsidR="002430CF">
        <w:rPr>
          <w:rFonts w:ascii="Calibri" w:eastAsia="Calibri" w:hAnsi="Calibri" w:cs="Calibri"/>
          <w:b/>
          <w:sz w:val="21"/>
        </w:rPr>
        <w:t>.</w:t>
      </w: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požiadať najmenej 60 dní pred ukončením nájmu bytu a to doručením písomnej žiadosti na</w:t>
      </w:r>
      <w:r w:rsidR="00371A23">
        <w:rPr>
          <w:rFonts w:ascii="Calibri" w:eastAsia="Calibri" w:hAnsi="Calibri" w:cs="Calibri"/>
          <w:color w:val="000000"/>
          <w:sz w:val="21"/>
        </w:rPr>
        <w:t xml:space="preserve"> Obecný úrad  v Lúči na Ostrove</w:t>
      </w:r>
      <w:r>
        <w:rPr>
          <w:rFonts w:ascii="Calibri" w:eastAsia="Calibri" w:hAnsi="Calibri" w:cs="Calibri"/>
          <w:color w:val="000000"/>
          <w:sz w:val="21"/>
        </w:rPr>
        <w:t xml:space="preser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CF1585">
        <w:rPr>
          <w:rFonts w:ascii="Calibri" w:eastAsia="Calibri" w:hAnsi="Calibri" w:cs="Calibri"/>
          <w:b/>
          <w:color w:val="000000"/>
          <w:sz w:val="21"/>
        </w:rPr>
        <w:t>204,38</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 xml:space="preserve">/mesačne. </w:t>
      </w:r>
    </w:p>
    <w:p w:rsidR="00AF6758" w:rsidRPr="00AF6758" w:rsidRDefault="00AF6758" w:rsidP="00AF6758">
      <w:pPr>
        <w:widowControl w:val="0"/>
        <w:tabs>
          <w:tab w:val="left" w:pos="420"/>
        </w:tabs>
        <w:spacing w:after="0" w:line="280" w:lineRule="auto"/>
        <w:jc w:val="both"/>
        <w:rPr>
          <w:rFonts w:ascii="Calibri" w:eastAsia="Calibri" w:hAnsi="Calibri" w:cs="Calibri"/>
          <w:color w:val="000000"/>
          <w:sz w:val="21"/>
        </w:rPr>
      </w:pPr>
      <w:r>
        <w:rPr>
          <w:rFonts w:ascii="Calibri" w:eastAsia="Calibri" w:hAnsi="Calibri" w:cs="Calibri"/>
          <w:color w:val="000000"/>
          <w:sz w:val="21"/>
        </w:rPr>
        <w:tab/>
      </w:r>
      <w:r w:rsidRPr="00AF6758">
        <w:rPr>
          <w:rFonts w:ascii="Calibri" w:eastAsia="Calibri" w:hAnsi="Calibri" w:cs="Calibri"/>
          <w:color w:val="000000"/>
          <w:sz w:val="21"/>
        </w:rPr>
        <w:t>Z toho:</w:t>
      </w:r>
    </w:p>
    <w:p w:rsidR="00AF6758" w:rsidRPr="00AF6758" w:rsidRDefault="00AF6758" w:rsidP="00AF6758">
      <w:pPr>
        <w:widowControl w:val="0"/>
        <w:tabs>
          <w:tab w:val="left" w:pos="420"/>
        </w:tabs>
        <w:spacing w:after="0" w:line="280" w:lineRule="auto"/>
        <w:jc w:val="both"/>
        <w:rPr>
          <w:rFonts w:ascii="Calibri" w:eastAsia="Calibri" w:hAnsi="Calibri" w:cs="Calibri"/>
          <w:b/>
          <w:color w:val="000000"/>
          <w:sz w:val="21"/>
        </w:rPr>
      </w:pPr>
      <w:r>
        <w:rPr>
          <w:rFonts w:ascii="Calibri" w:eastAsia="Calibri" w:hAnsi="Calibri" w:cs="Calibri"/>
          <w:b/>
          <w:color w:val="000000"/>
          <w:sz w:val="21"/>
        </w:rPr>
        <w:tab/>
      </w:r>
      <w:r w:rsidRPr="00AF6758">
        <w:rPr>
          <w:rFonts w:ascii="Calibri" w:eastAsia="Calibri" w:hAnsi="Calibri" w:cs="Calibri"/>
          <w:b/>
          <w:color w:val="000000"/>
          <w:sz w:val="21"/>
        </w:rPr>
        <w:t xml:space="preserve">Nájomné: </w:t>
      </w:r>
      <w:r>
        <w:rPr>
          <w:rFonts w:ascii="Calibri" w:eastAsia="Calibri" w:hAnsi="Calibri" w:cs="Calibri"/>
          <w:color w:val="000000"/>
          <w:sz w:val="21"/>
        </w:rPr>
        <w:t>101,92</w:t>
      </w:r>
      <w:r w:rsidRPr="00AF6758">
        <w:rPr>
          <w:rFonts w:ascii="Calibri" w:eastAsia="Calibri" w:hAnsi="Calibri" w:cs="Calibri"/>
          <w:color w:val="000000"/>
          <w:sz w:val="21"/>
        </w:rPr>
        <w:t xml:space="preserve"> €</w:t>
      </w:r>
    </w:p>
    <w:p w:rsidR="00AF6758" w:rsidRPr="00AF6758" w:rsidRDefault="00AF6758" w:rsidP="00AF6758">
      <w:pPr>
        <w:widowControl w:val="0"/>
        <w:tabs>
          <w:tab w:val="left" w:pos="420"/>
        </w:tabs>
        <w:spacing w:after="0" w:line="280" w:lineRule="auto"/>
        <w:jc w:val="both"/>
        <w:rPr>
          <w:rFonts w:ascii="Calibri" w:eastAsia="Calibri" w:hAnsi="Calibri" w:cs="Calibri"/>
          <w:b/>
          <w:color w:val="000000"/>
          <w:sz w:val="21"/>
        </w:rPr>
      </w:pPr>
      <w:r>
        <w:rPr>
          <w:rFonts w:ascii="Calibri" w:eastAsia="Calibri" w:hAnsi="Calibri" w:cs="Calibri"/>
          <w:b/>
          <w:color w:val="000000"/>
          <w:sz w:val="21"/>
        </w:rPr>
        <w:tab/>
      </w:r>
      <w:r w:rsidRPr="00AF6758">
        <w:rPr>
          <w:rFonts w:ascii="Calibri" w:eastAsia="Calibri" w:hAnsi="Calibri" w:cs="Calibri"/>
          <w:b/>
          <w:color w:val="000000"/>
          <w:sz w:val="21"/>
        </w:rPr>
        <w:t xml:space="preserve">Fond opráv: </w:t>
      </w:r>
      <w:r>
        <w:rPr>
          <w:rFonts w:ascii="Calibri" w:eastAsia="Calibri" w:hAnsi="Calibri" w:cs="Calibri"/>
          <w:color w:val="000000"/>
          <w:sz w:val="21"/>
        </w:rPr>
        <w:t>18,46</w:t>
      </w:r>
      <w:r w:rsidRPr="00AF6758">
        <w:rPr>
          <w:rFonts w:ascii="Calibri" w:eastAsia="Calibri" w:hAnsi="Calibri" w:cs="Calibri"/>
          <w:color w:val="000000"/>
          <w:sz w:val="21"/>
        </w:rPr>
        <w:t xml:space="preserve"> €</w:t>
      </w:r>
    </w:p>
    <w:p w:rsidR="00AF6758" w:rsidRPr="00AF6758" w:rsidRDefault="00AF6758" w:rsidP="00AF6758">
      <w:pPr>
        <w:widowControl w:val="0"/>
        <w:tabs>
          <w:tab w:val="left" w:pos="420"/>
        </w:tabs>
        <w:spacing w:after="0" w:line="280" w:lineRule="auto"/>
        <w:jc w:val="both"/>
        <w:rPr>
          <w:rFonts w:ascii="Calibri" w:eastAsia="Calibri" w:hAnsi="Calibri" w:cs="Calibri"/>
          <w:b/>
          <w:color w:val="000000"/>
          <w:sz w:val="21"/>
        </w:rPr>
      </w:pPr>
      <w:r>
        <w:rPr>
          <w:rFonts w:ascii="Calibri" w:eastAsia="Calibri" w:hAnsi="Calibri" w:cs="Calibri"/>
          <w:b/>
          <w:color w:val="000000"/>
          <w:sz w:val="21"/>
        </w:rPr>
        <w:tab/>
      </w:r>
      <w:r w:rsidRPr="00AF6758">
        <w:rPr>
          <w:rFonts w:ascii="Calibri" w:eastAsia="Calibri" w:hAnsi="Calibri" w:cs="Calibri"/>
          <w:b/>
          <w:color w:val="000000"/>
          <w:sz w:val="21"/>
        </w:rPr>
        <w:t xml:space="preserve">Vodné a stočné: </w:t>
      </w:r>
      <w:r w:rsidR="00CF1585">
        <w:rPr>
          <w:rFonts w:ascii="Calibri" w:eastAsia="Calibri" w:hAnsi="Calibri" w:cs="Calibri"/>
          <w:color w:val="000000"/>
          <w:sz w:val="21"/>
        </w:rPr>
        <w:t>25</w:t>
      </w:r>
      <w:r w:rsidRPr="00AF6758">
        <w:rPr>
          <w:rFonts w:ascii="Calibri" w:eastAsia="Calibri" w:hAnsi="Calibri" w:cs="Calibri"/>
          <w:color w:val="000000"/>
          <w:sz w:val="21"/>
        </w:rPr>
        <w:t xml:space="preserve"> €/os.</w:t>
      </w:r>
    </w:p>
    <w:p w:rsidR="00AF6758" w:rsidRPr="00AF6758" w:rsidRDefault="00AF6758" w:rsidP="00AF6758">
      <w:pPr>
        <w:widowControl w:val="0"/>
        <w:tabs>
          <w:tab w:val="left" w:pos="420"/>
        </w:tabs>
        <w:spacing w:after="0" w:line="280" w:lineRule="auto"/>
        <w:jc w:val="both"/>
        <w:rPr>
          <w:rFonts w:ascii="Calibri" w:eastAsia="Calibri" w:hAnsi="Calibri" w:cs="Calibri"/>
          <w:b/>
          <w:color w:val="000000"/>
          <w:sz w:val="21"/>
        </w:rPr>
      </w:pPr>
      <w:r>
        <w:rPr>
          <w:rFonts w:ascii="Calibri" w:eastAsia="Calibri" w:hAnsi="Calibri" w:cs="Calibri"/>
          <w:b/>
          <w:color w:val="000000"/>
          <w:sz w:val="21"/>
        </w:rPr>
        <w:tab/>
      </w:r>
      <w:r w:rsidRPr="00AF6758">
        <w:rPr>
          <w:rFonts w:ascii="Calibri" w:eastAsia="Calibri" w:hAnsi="Calibri" w:cs="Calibri"/>
          <w:b/>
          <w:color w:val="000000"/>
          <w:sz w:val="21"/>
        </w:rPr>
        <w:t xml:space="preserve">Spoločná energia: </w:t>
      </w:r>
      <w:r w:rsidR="00CF1585">
        <w:rPr>
          <w:rFonts w:ascii="Calibri" w:eastAsia="Calibri" w:hAnsi="Calibri" w:cs="Calibri"/>
          <w:color w:val="000000"/>
          <w:sz w:val="21"/>
        </w:rPr>
        <w:t>3</w:t>
      </w:r>
      <w:r w:rsidRPr="00AF6758">
        <w:rPr>
          <w:rFonts w:ascii="Calibri" w:eastAsia="Calibri" w:hAnsi="Calibri" w:cs="Calibri"/>
          <w:color w:val="000000"/>
          <w:sz w:val="21"/>
        </w:rPr>
        <w:t xml:space="preserve"> €/os.</w:t>
      </w:r>
    </w:p>
    <w:p w:rsidR="00AF6758" w:rsidRDefault="00AF6758" w:rsidP="00AF6758">
      <w:pPr>
        <w:widowControl w:val="0"/>
        <w:tabs>
          <w:tab w:val="left" w:pos="420"/>
        </w:tabs>
        <w:spacing w:after="0" w:line="280" w:lineRule="auto"/>
        <w:ind w:left="420"/>
        <w:jc w:val="both"/>
        <w:rPr>
          <w:rFonts w:ascii="Calibri" w:eastAsia="Calibri" w:hAnsi="Calibri" w:cs="Calibri"/>
          <w:color w:val="000000"/>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49757A">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w:t>
      </w:r>
      <w:r w:rsidR="002430CF">
        <w:rPr>
          <w:rFonts w:ascii="Calibri" w:eastAsia="Calibri" w:hAnsi="Calibri" w:cs="Calibri"/>
          <w:sz w:val="21"/>
        </w:rPr>
        <w:t>Dunajská Streda</w:t>
      </w:r>
      <w:r>
        <w:rPr>
          <w:rFonts w:ascii="Calibri" w:eastAsia="Calibri" w:hAnsi="Calibri" w:cs="Calibri"/>
          <w:sz w:val="21"/>
        </w:rPr>
        <w:t xml:space="preserve">, </w:t>
      </w:r>
      <w:r>
        <w:rPr>
          <w:rFonts w:ascii="Calibri" w:eastAsia="Calibri" w:hAnsi="Calibri" w:cs="Calibri"/>
          <w:b/>
          <w:sz w:val="21"/>
        </w:rPr>
        <w:t xml:space="preserve">IBAN </w:t>
      </w:r>
      <w:r w:rsidR="0049757A">
        <w:rPr>
          <w:rFonts w:ascii="Calibri" w:eastAsia="Calibri" w:hAnsi="Calibri" w:cs="Calibri"/>
          <w:b/>
          <w:sz w:val="21"/>
        </w:rPr>
        <w:t>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Zálohové platby sú predmetom ročného vyúčtovania podľa skutočných nákladov. Prenajímateľ je povinný vyúčtovať ich najneskôr do 31. mája za predchádzajúci rok. Nedoplatok z vyúčtovania </w:t>
      </w:r>
      <w:r>
        <w:rPr>
          <w:rFonts w:ascii="Calibri" w:eastAsia="Calibri" w:hAnsi="Calibri" w:cs="Calibri"/>
          <w:sz w:val="21"/>
        </w:rPr>
        <w:lastRenderedPageBreak/>
        <w:t>zálohových platieb je nájomca povinný uhradiť prenajímateľovi v lehote pätnásť dní od doručenia vyúčtovania. V rovnakej lehote je povinný prenajímateľ vrátiť vyúčtovaný preplatok nájomcovi.</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dňa </w:t>
      </w:r>
      <w:r w:rsidR="005778DF">
        <w:rPr>
          <w:rFonts w:ascii="Calibri" w:eastAsia="Calibri" w:hAnsi="Calibri" w:cs="Calibri"/>
          <w:sz w:val="21"/>
        </w:rPr>
        <w:t>29</w:t>
      </w:r>
      <w:r w:rsidR="003812DE">
        <w:rPr>
          <w:rFonts w:ascii="Calibri" w:eastAsia="Calibri" w:hAnsi="Calibri" w:cs="Calibri"/>
          <w:sz w:val="21"/>
        </w:rPr>
        <w:t>.06</w:t>
      </w:r>
      <w:r w:rsidR="002430CF">
        <w:rPr>
          <w:rFonts w:ascii="Calibri" w:eastAsia="Calibri" w:hAnsi="Calibri" w:cs="Calibri"/>
          <w:sz w:val="21"/>
        </w:rPr>
        <w:t>.</w:t>
      </w:r>
      <w:r w:rsidR="005C775A">
        <w:rPr>
          <w:rFonts w:ascii="Calibri" w:eastAsia="Calibri" w:hAnsi="Calibri" w:cs="Calibri"/>
          <w:sz w:val="21"/>
        </w:rPr>
        <w:t>201</w:t>
      </w:r>
      <w:r w:rsidR="005778DF">
        <w:rPr>
          <w:rFonts w:ascii="Calibri" w:eastAsia="Calibri" w:hAnsi="Calibri" w:cs="Calibri"/>
          <w:sz w:val="21"/>
        </w:rPr>
        <w:t>5</w:t>
      </w:r>
      <w:r w:rsidR="005C775A">
        <w:rPr>
          <w:rFonts w:ascii="Calibri" w:eastAsia="Calibri" w:hAnsi="Calibri" w:cs="Calibri"/>
          <w:sz w:val="21"/>
        </w:rPr>
        <w:t xml:space="preserve"> </w:t>
      </w:r>
      <w:r>
        <w:rPr>
          <w:rFonts w:ascii="Calibri" w:eastAsia="Calibri" w:hAnsi="Calibri" w:cs="Calibri"/>
          <w:sz w:val="21"/>
        </w:rPr>
        <w:t xml:space="preserve">zložil na účet prenajímateľa zábezpeku vo výške </w:t>
      </w:r>
      <w:r w:rsidR="00E84413">
        <w:rPr>
          <w:rFonts w:ascii="Calibri" w:eastAsia="Calibri" w:hAnsi="Calibri" w:cs="Calibri"/>
          <w:b/>
          <w:sz w:val="21"/>
        </w:rPr>
        <w:t>859,08</w:t>
      </w:r>
      <w:r>
        <w:rPr>
          <w:rFonts w:ascii="Calibri" w:eastAsia="Calibri" w:hAnsi="Calibri" w:cs="Calibri"/>
          <w:sz w:val="21"/>
        </w:rPr>
        <w:t xml:space="preserve">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Default="001318C3">
      <w:pPr>
        <w:widowControl w:val="0"/>
        <w:spacing w:after="0" w:line="280" w:lineRule="auto"/>
        <w:ind w:firstLine="3795"/>
        <w:rPr>
          <w:rFonts w:ascii="Calibri" w:eastAsia="Calibri" w:hAnsi="Calibri" w:cs="Calibri"/>
          <w:b/>
          <w:sz w:val="21"/>
        </w:rPr>
      </w:pP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Práva a povinnosti zmluvných strán</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318C3" w:rsidRDefault="00F15D79">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w:t>
      </w:r>
      <w:r>
        <w:rPr>
          <w:rFonts w:ascii="Calibri" w:eastAsia="Calibri" w:hAnsi="Calibri" w:cs="Calibri"/>
          <w:sz w:val="21"/>
        </w:rPr>
        <w:lastRenderedPageBreak/>
        <w:t xml:space="preserve">poskytovanie je spojené s užívaním bytu,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1318C3" w:rsidRDefault="00F15D79">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Default="00F15D79">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49757A">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lastRenderedPageBreak/>
        <w:t xml:space="preserve">Nájomca v plnom rozsahu zodpovedá za dodržiavanie platných právnych predpisov o požiarnej ochrane a o bezpečnosti a ochrane zdravia.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1318C3" w:rsidRDefault="001318C3">
      <w:pPr>
        <w:widowControl w:val="0"/>
        <w:spacing w:after="0" w:line="280" w:lineRule="auto"/>
        <w:rPr>
          <w:rFonts w:ascii="Calibri" w:eastAsia="Calibri" w:hAnsi="Calibri" w:cs="Calibri"/>
          <w:b/>
          <w:sz w:val="21"/>
        </w:rPr>
      </w:pP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Výpovedná lehota je tri mesiace a začína plynúť prvým dňom nasledujúceho</w:t>
      </w:r>
      <w:r w:rsidR="005C775A">
        <w:rPr>
          <w:rFonts w:ascii="Calibri" w:eastAsia="Calibri" w:hAnsi="Calibri" w:cs="Calibri"/>
          <w:color w:val="000000"/>
          <w:sz w:val="21"/>
        </w:rPr>
        <w:t xml:space="preserve">  </w:t>
      </w:r>
      <w:r>
        <w:rPr>
          <w:rFonts w:ascii="Calibri" w:eastAsia="Calibri" w:hAnsi="Calibri" w:cs="Calibri"/>
          <w:color w:val="000000"/>
          <w:sz w:val="21"/>
        </w:rPr>
        <w:t xml:space="preserve"> kalendárneho mesiaca po jej doručení druhej zmluvnej strane.          </w:t>
      </w:r>
    </w:p>
    <w:p w:rsidR="001318C3" w:rsidRDefault="00F15D79">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318C3" w:rsidRDefault="00F15D79">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1318C3" w:rsidRDefault="001318C3">
      <w:pPr>
        <w:widowControl w:val="0"/>
        <w:tabs>
          <w:tab w:val="left" w:pos="9000"/>
        </w:tabs>
        <w:spacing w:after="0" w:line="280" w:lineRule="auto"/>
        <w:ind w:left="360" w:right="-108"/>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Záverečné ustanovenia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49757A">
        <w:rPr>
          <w:rFonts w:ascii="Calibri" w:eastAsia="Calibri" w:hAnsi="Calibri" w:cs="Calibri"/>
          <w:sz w:val="21"/>
        </w:rPr>
        <w:t>31.12</w:t>
      </w:r>
      <w:r w:rsidR="005C775A">
        <w:rPr>
          <w:rFonts w:ascii="Calibri" w:eastAsia="Calibri" w:hAnsi="Calibri" w:cs="Calibri"/>
          <w:sz w:val="21"/>
        </w:rPr>
        <w:t>.</w:t>
      </w:r>
      <w:r w:rsidR="00CF1585">
        <w:rPr>
          <w:rFonts w:ascii="Calibri" w:eastAsia="Calibri" w:hAnsi="Calibri" w:cs="Calibri"/>
          <w:sz w:val="21"/>
        </w:rPr>
        <w:t>202</w:t>
      </w:r>
      <w:r w:rsidR="00FE34CA">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w:t>
      </w:r>
      <w:r>
        <w:rPr>
          <w:rFonts w:ascii="Calibri" w:eastAsia="Calibri" w:hAnsi="Calibri" w:cs="Calibri"/>
          <w:sz w:val="21"/>
        </w:rPr>
        <w:lastRenderedPageBreak/>
        <w:t xml:space="preserve">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w:t>
      </w:r>
      <w:r w:rsidR="00F90D65">
        <w:rPr>
          <w:rFonts w:ascii="Calibri" w:eastAsia="Calibri" w:hAnsi="Calibri" w:cs="Calibri"/>
          <w:sz w:val="21"/>
        </w:rPr>
        <w:t>Lúč na Ostrove</w:t>
      </w:r>
      <w:r>
        <w:rPr>
          <w:rFonts w:ascii="Calibri" w:eastAsia="Calibri" w:hAnsi="Calibri" w:cs="Calibri"/>
          <w:sz w:val="21"/>
        </w:rPr>
        <w:t xml:space="preserve"> č. </w:t>
      </w:r>
      <w:r w:rsidR="0049757A">
        <w:rPr>
          <w:rFonts w:ascii="Calibri" w:eastAsia="Calibri" w:hAnsi="Calibri" w:cs="Calibri"/>
          <w:sz w:val="21"/>
        </w:rPr>
        <w:t>2/2021</w:t>
      </w:r>
      <w:r>
        <w:rPr>
          <w:rFonts w:ascii="Calibri" w:eastAsia="Calibri" w:hAnsi="Calibri" w:cs="Calibri"/>
          <w:sz w:val="21"/>
        </w:rPr>
        <w:t xml:space="preserve"> o podmienkach prenajímania obecných </w:t>
      </w:r>
      <w:r w:rsidR="0049757A">
        <w:rPr>
          <w:rFonts w:ascii="Calibri" w:eastAsia="Calibri" w:hAnsi="Calibri" w:cs="Calibri"/>
          <w:sz w:val="21"/>
        </w:rPr>
        <w:t>nájomných bytov postavených z podporov štátu</w:t>
      </w:r>
      <w:r>
        <w:rPr>
          <w:rFonts w:ascii="Calibri" w:eastAsia="Calibri" w:hAnsi="Calibri" w:cs="Calibri"/>
          <w:sz w:val="21"/>
        </w:rPr>
        <w:t xml:space="preserve"> v obci </w:t>
      </w:r>
      <w:r w:rsidR="00F90D65">
        <w:rPr>
          <w:rFonts w:ascii="Calibri" w:eastAsia="Calibri" w:hAnsi="Calibri" w:cs="Calibri"/>
          <w:sz w:val="21"/>
        </w:rPr>
        <w:t>Lúč na Ostrove</w:t>
      </w:r>
      <w:r>
        <w:rPr>
          <w:rFonts w:ascii="Calibri" w:eastAsia="Calibri" w:hAnsi="Calibri" w:cs="Calibri"/>
          <w:b/>
          <w:sz w:val="21"/>
        </w:rPr>
        <w:t xml:space="preserve"> </w:t>
      </w:r>
      <w:r>
        <w:rPr>
          <w:rFonts w:ascii="Calibri" w:eastAsia="Calibri" w:hAnsi="Calibri" w:cs="Calibri"/>
          <w:sz w:val="21"/>
        </w:rPr>
        <w:t xml:space="preserve">(ďalej ako „VZN č. </w:t>
      </w:r>
      <w:r w:rsidR="0049757A">
        <w:rPr>
          <w:rFonts w:ascii="Calibri" w:eastAsia="Calibri" w:hAnsi="Calibri" w:cs="Calibri"/>
          <w:sz w:val="21"/>
        </w:rPr>
        <w:t>2</w:t>
      </w:r>
      <w:r w:rsidR="00F90D65">
        <w:rPr>
          <w:rFonts w:ascii="Calibri" w:eastAsia="Calibri" w:hAnsi="Calibri" w:cs="Calibri"/>
          <w:sz w:val="21"/>
        </w:rPr>
        <w:t>/</w:t>
      </w:r>
      <w:r w:rsidR="0049757A">
        <w:rPr>
          <w:rFonts w:ascii="Calibri" w:eastAsia="Calibri" w:hAnsi="Calibri" w:cs="Calibri"/>
          <w:sz w:val="21"/>
        </w:rPr>
        <w:t>2021</w:t>
      </w:r>
      <w:r>
        <w:rPr>
          <w:rFonts w:ascii="Calibri" w:eastAsia="Calibri" w:hAnsi="Calibri" w:cs="Calibri"/>
          <w:sz w:val="21"/>
        </w:rPr>
        <w:t xml:space="preserve">“) a ostatnými súvisiacimi platnými právnymi predpismi SR.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49757A" w:rsidRDefault="0049757A" w:rsidP="0049757A">
      <w:pPr>
        <w:widowControl w:val="0"/>
        <w:numPr>
          <w:ilvl w:val="0"/>
          <w:numId w:val="7"/>
        </w:numPr>
        <w:tabs>
          <w:tab w:val="left" w:pos="360"/>
        </w:tabs>
        <w:spacing w:after="0" w:line="278" w:lineRule="auto"/>
        <w:jc w:val="both"/>
        <w:rPr>
          <w:rFonts w:ascii="Calibri" w:eastAsia="Calibri" w:hAnsi="Calibri" w:cs="Calibri"/>
          <w:sz w:val="21"/>
        </w:rPr>
      </w:pPr>
      <w:r>
        <w:rPr>
          <w:rFonts w:ascii="Calibri" w:eastAsia="Calibri" w:hAnsi="Calibri" w:cs="Calibri"/>
          <w:sz w:val="21"/>
        </w:rPr>
        <w:t>Neoddeliteľnou súčasťou tejto zmluvy je:</w:t>
      </w:r>
    </w:p>
    <w:p w:rsidR="0049757A" w:rsidRDefault="0049757A" w:rsidP="0049757A">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Príloha č.1 – Preberací protokol</w:t>
      </w:r>
    </w:p>
    <w:p w:rsidR="0049757A" w:rsidRDefault="0049757A" w:rsidP="0049757A">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 xml:space="preserve">Príloha č.2 – Výpočtový list </w:t>
      </w:r>
    </w:p>
    <w:p w:rsidR="0049757A" w:rsidRDefault="0049757A" w:rsidP="0049757A">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 xml:space="preserve">Príloha č.3 – Technický </w:t>
      </w:r>
      <w:proofErr w:type="spellStart"/>
      <w:r>
        <w:rPr>
          <w:rFonts w:ascii="Calibri" w:eastAsia="Calibri" w:hAnsi="Calibri" w:cs="Calibri"/>
          <w:sz w:val="21"/>
        </w:rPr>
        <w:t>pasport</w:t>
      </w:r>
      <w:proofErr w:type="spellEnd"/>
    </w:p>
    <w:p w:rsidR="0049757A" w:rsidRDefault="0049757A" w:rsidP="0049757A">
      <w:pPr>
        <w:widowControl w:val="0"/>
        <w:spacing w:after="0" w:line="278" w:lineRule="auto"/>
        <w:ind w:left="360"/>
        <w:jc w:val="both"/>
        <w:rPr>
          <w:rFonts w:ascii="Calibri" w:eastAsia="Calibri" w:hAnsi="Calibri" w:cs="Calibri"/>
          <w:sz w:val="21"/>
        </w:rPr>
      </w:pPr>
      <w:r>
        <w:rPr>
          <w:rFonts w:ascii="Calibri" w:eastAsia="Calibri" w:hAnsi="Calibri" w:cs="Calibri"/>
          <w:sz w:val="21"/>
        </w:rPr>
        <w:t xml:space="preserve">Príloha č.4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49757A" w:rsidRDefault="0049757A" w:rsidP="0049757A">
      <w:pPr>
        <w:widowControl w:val="0"/>
        <w:tabs>
          <w:tab w:val="left" w:pos="360"/>
        </w:tabs>
        <w:spacing w:after="0" w:line="280" w:lineRule="auto"/>
        <w:ind w:left="360"/>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5778DF" w:rsidRDefault="005778DF">
      <w:pPr>
        <w:widowControl w:val="0"/>
        <w:spacing w:after="0" w:line="280" w:lineRule="auto"/>
        <w:jc w:val="both"/>
        <w:rPr>
          <w:rFonts w:ascii="Calibri" w:eastAsia="Calibri" w:hAnsi="Calibri" w:cs="Calibri"/>
          <w:sz w:val="21"/>
        </w:rPr>
      </w:pPr>
    </w:p>
    <w:p w:rsidR="001318C3" w:rsidRDefault="005C775A">
      <w:pPr>
        <w:widowControl w:val="0"/>
        <w:spacing w:after="0" w:line="280" w:lineRule="auto"/>
        <w:jc w:val="both"/>
        <w:rPr>
          <w:rFonts w:ascii="Calibri" w:eastAsia="Calibri" w:hAnsi="Calibri" w:cs="Calibri"/>
          <w:sz w:val="21"/>
        </w:rPr>
      </w:pPr>
      <w:r>
        <w:rPr>
          <w:rFonts w:ascii="Calibri" w:eastAsia="Calibri" w:hAnsi="Calibri" w:cs="Calibri"/>
          <w:sz w:val="21"/>
        </w:rPr>
        <w:t xml:space="preserve"> V Lúči na Ostrove</w:t>
      </w:r>
      <w:r w:rsidR="00F15D79">
        <w:rPr>
          <w:rFonts w:ascii="Calibri" w:eastAsia="Calibri" w:hAnsi="Calibri" w:cs="Calibri"/>
          <w:sz w:val="21"/>
        </w:rPr>
        <w:t xml:space="preserve">, dňa: </w:t>
      </w:r>
      <w:r w:rsidR="00AF6758">
        <w:rPr>
          <w:rFonts w:ascii="Calibri" w:eastAsia="Calibri" w:hAnsi="Calibri" w:cs="Calibri"/>
          <w:sz w:val="21"/>
        </w:rPr>
        <w:t>31.12</w:t>
      </w:r>
      <w:r w:rsidR="00CF1585">
        <w:rPr>
          <w:rFonts w:ascii="Calibri" w:eastAsia="Calibri" w:hAnsi="Calibri" w:cs="Calibri"/>
          <w:sz w:val="21"/>
        </w:rPr>
        <w:t>.202</w:t>
      </w:r>
      <w:r w:rsidR="00FE34CA">
        <w:rPr>
          <w:rFonts w:ascii="Calibri" w:eastAsia="Calibri" w:hAnsi="Calibri" w:cs="Calibri"/>
          <w:sz w:val="21"/>
        </w:rPr>
        <w:t>4</w:t>
      </w:r>
      <w:r w:rsidR="00F15D79">
        <w:rPr>
          <w:rFonts w:ascii="Calibri" w:eastAsia="Calibri" w:hAnsi="Calibri" w:cs="Calibri"/>
          <w:sz w:val="21"/>
        </w:rPr>
        <w:t xml:space="preserve">      </w:t>
      </w:r>
      <w:r w:rsidR="00F15D79">
        <w:rPr>
          <w:rFonts w:ascii="Calibri" w:eastAsia="Calibri" w:hAnsi="Calibri" w:cs="Calibri"/>
          <w:sz w:val="21"/>
        </w:rPr>
        <w:tab/>
      </w:r>
      <w:r w:rsidR="00F15D79">
        <w:rPr>
          <w:rFonts w:ascii="Calibri" w:eastAsia="Calibri" w:hAnsi="Calibri" w:cs="Calibri"/>
          <w:sz w:val="21"/>
        </w:rPr>
        <w:tab/>
        <w:t xml:space="preserve">  V</w:t>
      </w:r>
      <w:r>
        <w:rPr>
          <w:rFonts w:ascii="Calibri" w:eastAsia="Calibri" w:hAnsi="Calibri" w:cs="Calibri"/>
          <w:sz w:val="21"/>
        </w:rPr>
        <w:t xml:space="preserve"> Lúč na Ostrove, dňa: </w:t>
      </w:r>
      <w:r w:rsidR="00AF6758">
        <w:rPr>
          <w:rFonts w:ascii="Calibri" w:eastAsia="Calibri" w:hAnsi="Calibri" w:cs="Calibri"/>
          <w:sz w:val="21"/>
        </w:rPr>
        <w:t>31.12</w:t>
      </w:r>
      <w:r w:rsidR="00CF1585">
        <w:rPr>
          <w:rFonts w:ascii="Calibri" w:eastAsia="Calibri" w:hAnsi="Calibri" w:cs="Calibri"/>
          <w:sz w:val="21"/>
        </w:rPr>
        <w:t>.202</w:t>
      </w:r>
      <w:r w:rsidR="00FE34CA">
        <w:rPr>
          <w:rFonts w:ascii="Calibri" w:eastAsia="Calibri" w:hAnsi="Calibri" w:cs="Calibri"/>
          <w:sz w:val="21"/>
        </w:rPr>
        <w:t>4</w:t>
      </w:r>
    </w:p>
    <w:p w:rsidR="001318C3" w:rsidRDefault="001318C3">
      <w:pPr>
        <w:widowControl w:val="0"/>
        <w:spacing w:after="0" w:line="280" w:lineRule="auto"/>
        <w:jc w:val="both"/>
        <w:rPr>
          <w:rFonts w:ascii="Calibri" w:eastAsia="Calibri" w:hAnsi="Calibri" w:cs="Calibri"/>
          <w:sz w:val="21"/>
        </w:rPr>
      </w:pPr>
    </w:p>
    <w:p w:rsidR="001318C3" w:rsidRDefault="005778DF">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     </w:t>
      </w:r>
      <w:r w:rsidR="00F15D79">
        <w:rPr>
          <w:rFonts w:ascii="Calibri" w:eastAsia="Calibri" w:hAnsi="Calibri" w:cs="Calibri"/>
          <w:sz w:val="21"/>
        </w:rPr>
        <w:t xml:space="preserve">Nájomca: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______________________________</w:t>
      </w:r>
      <w:r w:rsidR="00892274">
        <w:rPr>
          <w:rFonts w:ascii="Calibri" w:eastAsia="Calibri" w:hAnsi="Calibri" w:cs="Calibri"/>
          <w:sz w:val="21"/>
        </w:rPr>
        <w:t>__</w:t>
      </w:r>
      <w:r>
        <w:rPr>
          <w:rFonts w:ascii="Calibri" w:eastAsia="Calibri" w:hAnsi="Calibri" w:cs="Calibri"/>
          <w:sz w:val="21"/>
        </w:rPr>
        <w:t xml:space="preserve">                                                         </w:t>
      </w:r>
    </w:p>
    <w:p w:rsidR="001318C3" w:rsidRDefault="00F15D79">
      <w:pPr>
        <w:widowControl w:val="0"/>
        <w:spacing w:after="0" w:line="280" w:lineRule="auto"/>
        <w:rPr>
          <w:rFonts w:ascii="Calibri" w:eastAsia="Calibri" w:hAnsi="Calibri" w:cs="Calibri"/>
          <w:b/>
          <w:sz w:val="21"/>
        </w:rPr>
      </w:pPr>
      <w:r>
        <w:rPr>
          <w:rFonts w:ascii="Calibri" w:eastAsia="Calibri" w:hAnsi="Calibri" w:cs="Calibri"/>
          <w:sz w:val="21"/>
        </w:rPr>
        <w:t xml:space="preserve">            </w:t>
      </w:r>
      <w:r w:rsidR="005C775A">
        <w:rPr>
          <w:rFonts w:ascii="Calibri" w:eastAsia="Calibri" w:hAnsi="Calibri" w:cs="Calibri"/>
          <w:sz w:val="21"/>
        </w:rPr>
        <w:t xml:space="preserve">       </w:t>
      </w:r>
      <w:r>
        <w:rPr>
          <w:rFonts w:ascii="Calibri" w:eastAsia="Calibri" w:hAnsi="Calibri" w:cs="Calibri"/>
          <w:sz w:val="21"/>
        </w:rPr>
        <w:t xml:space="preserve"> </w:t>
      </w:r>
      <w:r w:rsidR="005C775A">
        <w:rPr>
          <w:rFonts w:ascii="Calibri" w:eastAsia="Calibri" w:hAnsi="Calibri" w:cs="Calibri"/>
          <w:b/>
          <w:sz w:val="21"/>
        </w:rPr>
        <w:t>Mgr. Ladislav Kiss</w:t>
      </w:r>
      <w:r w:rsidR="00892274">
        <w:rPr>
          <w:rFonts w:ascii="Calibri" w:eastAsia="Calibri" w:hAnsi="Calibri" w:cs="Calibri"/>
          <w:b/>
          <w:sz w:val="21"/>
        </w:rPr>
        <w:t xml:space="preserve"> </w:t>
      </w:r>
      <w:r w:rsidR="00892274">
        <w:rPr>
          <w:rFonts w:ascii="Calibri" w:eastAsia="Calibri" w:hAnsi="Calibri" w:cs="Calibri"/>
          <w:b/>
          <w:sz w:val="21"/>
        </w:rPr>
        <w:tab/>
      </w:r>
      <w:r w:rsidR="00892274">
        <w:rPr>
          <w:rFonts w:ascii="Calibri" w:eastAsia="Calibri" w:hAnsi="Calibri" w:cs="Calibri"/>
          <w:b/>
          <w:sz w:val="21"/>
        </w:rPr>
        <w:tab/>
        <w:t xml:space="preserve">              </w:t>
      </w:r>
      <w:r w:rsidR="00E84413">
        <w:rPr>
          <w:rFonts w:ascii="Calibri" w:eastAsia="Calibri" w:hAnsi="Calibri" w:cs="Calibri"/>
          <w:b/>
          <w:sz w:val="21"/>
        </w:rPr>
        <w:t xml:space="preserve">    </w:t>
      </w:r>
      <w:r>
        <w:rPr>
          <w:rFonts w:ascii="Calibri" w:eastAsia="Calibri" w:hAnsi="Calibri" w:cs="Calibri"/>
          <w:b/>
          <w:sz w:val="21"/>
        </w:rPr>
        <w:t xml:space="preserve"> </w:t>
      </w:r>
      <w:r w:rsidR="00F22237">
        <w:rPr>
          <w:rFonts w:ascii="Calibri" w:eastAsia="Calibri" w:hAnsi="Calibri" w:cs="Calibri"/>
          <w:b/>
          <w:sz w:val="21"/>
        </w:rPr>
        <w:t xml:space="preserve">              Andrea Tóthová</w:t>
      </w:r>
    </w:p>
    <w:p w:rsidR="001318C3" w:rsidRDefault="00F15D79">
      <w:pPr>
        <w:widowControl w:val="0"/>
        <w:spacing w:after="0" w:line="280" w:lineRule="auto"/>
        <w:rPr>
          <w:rFonts w:ascii="Calibri" w:eastAsia="Calibri" w:hAnsi="Calibri" w:cs="Calibri"/>
          <w:sz w:val="24"/>
        </w:rPr>
      </w:pPr>
      <w:r>
        <w:rPr>
          <w:rFonts w:ascii="Calibri" w:eastAsia="Calibri" w:hAnsi="Calibri" w:cs="Calibri"/>
          <w:sz w:val="21"/>
        </w:rPr>
        <w:t xml:space="preserve">          starost</w:t>
      </w:r>
      <w:r w:rsidR="005C775A">
        <w:rPr>
          <w:rFonts w:ascii="Calibri" w:eastAsia="Calibri" w:hAnsi="Calibri" w:cs="Calibri"/>
          <w:sz w:val="21"/>
        </w:rPr>
        <w:t>a</w:t>
      </w:r>
      <w:r>
        <w:rPr>
          <w:rFonts w:ascii="Calibri" w:eastAsia="Calibri" w:hAnsi="Calibri" w:cs="Calibri"/>
          <w:sz w:val="21"/>
        </w:rPr>
        <w:t xml:space="preserve"> obce </w:t>
      </w:r>
      <w:r w:rsidR="005C775A">
        <w:rPr>
          <w:rFonts w:ascii="Calibri" w:eastAsia="Calibri" w:hAnsi="Calibri" w:cs="Calibri"/>
          <w:sz w:val="21"/>
        </w:rPr>
        <w:t>Lúč na Ostrove</w:t>
      </w:r>
      <w:r>
        <w:rPr>
          <w:rFonts w:ascii="Calibri" w:eastAsia="Calibri" w:hAnsi="Calibri" w:cs="Calibri"/>
          <w:sz w:val="21"/>
        </w:rPr>
        <w:t xml:space="preserve">  </w:t>
      </w:r>
    </w:p>
    <w:sectPr w:rsidR="00131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50E82"/>
    <w:rsid w:val="0006390D"/>
    <w:rsid w:val="00071A07"/>
    <w:rsid w:val="000A4CD9"/>
    <w:rsid w:val="001318C3"/>
    <w:rsid w:val="002430CF"/>
    <w:rsid w:val="002C6B1C"/>
    <w:rsid w:val="002D38B1"/>
    <w:rsid w:val="00371A23"/>
    <w:rsid w:val="003812DE"/>
    <w:rsid w:val="00444A0F"/>
    <w:rsid w:val="0049757A"/>
    <w:rsid w:val="005457BE"/>
    <w:rsid w:val="005778DF"/>
    <w:rsid w:val="005C775A"/>
    <w:rsid w:val="006737F2"/>
    <w:rsid w:val="006F3633"/>
    <w:rsid w:val="00781AD9"/>
    <w:rsid w:val="00881ACE"/>
    <w:rsid w:val="00892274"/>
    <w:rsid w:val="008A7CD2"/>
    <w:rsid w:val="00910A3A"/>
    <w:rsid w:val="00A376C4"/>
    <w:rsid w:val="00AF6758"/>
    <w:rsid w:val="00C14AF3"/>
    <w:rsid w:val="00C850CD"/>
    <w:rsid w:val="00CA6F4C"/>
    <w:rsid w:val="00CF1585"/>
    <w:rsid w:val="00D907B6"/>
    <w:rsid w:val="00DE5A3E"/>
    <w:rsid w:val="00E1480C"/>
    <w:rsid w:val="00E7689F"/>
    <w:rsid w:val="00E84413"/>
    <w:rsid w:val="00EB729D"/>
    <w:rsid w:val="00F15D79"/>
    <w:rsid w:val="00F22237"/>
    <w:rsid w:val="00F90D65"/>
    <w:rsid w:val="00FE2EF2"/>
    <w:rsid w:val="00FE34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734B"/>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 w:type="paragraph" w:styleId="Odsekzoznamu">
    <w:name w:val="List Paragraph"/>
    <w:basedOn w:val="Normlny"/>
    <w:uiPriority w:val="34"/>
    <w:qFormat/>
    <w:rsid w:val="00AF6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957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6</Pages>
  <Words>2500</Words>
  <Characters>14251</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33</cp:revision>
  <cp:lastPrinted>2019-08-06T13:31:00Z</cp:lastPrinted>
  <dcterms:created xsi:type="dcterms:W3CDTF">2017-12-05T07:26:00Z</dcterms:created>
  <dcterms:modified xsi:type="dcterms:W3CDTF">2025-01-27T08:41:00Z</dcterms:modified>
</cp:coreProperties>
</file>