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ZMLUVA  O NÁJME BYTU</w:t>
      </w:r>
      <w:r w:rsidR="00965F5C" w:rsidRPr="003C466B">
        <w:rPr>
          <w:rFonts w:ascii="Times New Roman" w:eastAsia="Calibri" w:hAnsi="Times New Roman" w:cs="Times New Roman"/>
          <w:b/>
          <w:sz w:val="24"/>
          <w:szCs w:val="24"/>
        </w:rPr>
        <w:t xml:space="preserve"> </w:t>
      </w:r>
    </w:p>
    <w:p w:rsidR="001318C3" w:rsidRPr="003C466B" w:rsidRDefault="00F15D79">
      <w:pPr>
        <w:widowControl w:val="0"/>
        <w:spacing w:after="0" w:line="280" w:lineRule="auto"/>
        <w:jc w:val="center"/>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uzatvorená v zmysle § 685 zákona </w:t>
      </w:r>
      <w:r w:rsidRPr="003C466B">
        <w:rPr>
          <w:rFonts w:ascii="Times New Roman" w:eastAsia="Calibri" w:hAnsi="Times New Roman" w:cs="Times New Roman"/>
          <w:color w:val="000000"/>
          <w:sz w:val="24"/>
          <w:szCs w:val="24"/>
        </w:rPr>
        <w:t xml:space="preserve">č. 40/1964 Zb. Občiansky zákonník  v znení neskorších predpisov (ďalej ako „Občiansky zákonník“) </w:t>
      </w:r>
      <w:r w:rsidRPr="003C466B">
        <w:rPr>
          <w:rFonts w:ascii="Times New Roman" w:eastAsia="Calibri" w:hAnsi="Times New Roman" w:cs="Times New Roman"/>
          <w:sz w:val="24"/>
          <w:szCs w:val="24"/>
        </w:rPr>
        <w:t xml:space="preserve">a v súlade so zákonom č. 443/2010 Z. z. o dotáciách na rozvoj bývania a o sociálnom bývaní </w:t>
      </w:r>
      <w:r w:rsidRPr="003C466B">
        <w:rPr>
          <w:rFonts w:ascii="Times New Roman" w:eastAsia="Calibri" w:hAnsi="Times New Roman" w:cs="Times New Roman"/>
          <w:color w:val="000000"/>
          <w:sz w:val="24"/>
          <w:szCs w:val="24"/>
        </w:rPr>
        <w:t xml:space="preserve">v znení neskorších predpisov (ďalej ako „zákon </w:t>
      </w:r>
      <w:r w:rsidRPr="003C466B">
        <w:rPr>
          <w:rFonts w:ascii="Times New Roman" w:eastAsia="Calibri" w:hAnsi="Times New Roman" w:cs="Times New Roman"/>
          <w:color w:val="000000"/>
          <w:sz w:val="24"/>
          <w:szCs w:val="24"/>
        </w:rPr>
        <w:br/>
        <w:t>č. 443/2010 Z. z.“)</w:t>
      </w:r>
    </w:p>
    <w:p w:rsidR="001318C3" w:rsidRPr="003C466B" w:rsidRDefault="001318C3">
      <w:pPr>
        <w:widowControl w:val="0"/>
        <w:spacing w:after="0" w:line="280" w:lineRule="auto"/>
        <w:ind w:left="360" w:right="340"/>
        <w:jc w:val="center"/>
        <w:rPr>
          <w:rFonts w:ascii="Times New Roman" w:eastAsia="Calibri" w:hAnsi="Times New Roman" w:cs="Times New Roman"/>
          <w:color w:val="000000"/>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Článok I.</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 xml:space="preserve">Zmluvné strany </w:t>
      </w:r>
    </w:p>
    <w:p w:rsidR="001318C3" w:rsidRPr="003C466B" w:rsidRDefault="001318C3">
      <w:pPr>
        <w:widowControl w:val="0"/>
        <w:spacing w:after="0" w:line="280" w:lineRule="auto"/>
        <w:jc w:val="both"/>
        <w:rPr>
          <w:rFonts w:ascii="Times New Roman" w:eastAsia="Calibri" w:hAnsi="Times New Roman" w:cs="Times New Roman"/>
          <w:b/>
          <w:sz w:val="24"/>
          <w:szCs w:val="24"/>
        </w:rPr>
      </w:pPr>
    </w:p>
    <w:p w:rsidR="001318C3" w:rsidRPr="003C466B" w:rsidRDefault="00F15D79">
      <w:pPr>
        <w:widowControl w:val="0"/>
        <w:spacing w:after="0" w:line="280" w:lineRule="auto"/>
        <w:jc w:val="both"/>
        <w:rPr>
          <w:rFonts w:ascii="Times New Roman" w:eastAsia="Calibri" w:hAnsi="Times New Roman" w:cs="Times New Roman"/>
          <w:b/>
          <w:sz w:val="24"/>
          <w:szCs w:val="24"/>
        </w:rPr>
      </w:pPr>
      <w:r w:rsidRPr="003C466B">
        <w:rPr>
          <w:rFonts w:ascii="Times New Roman" w:eastAsia="Calibri" w:hAnsi="Times New Roman" w:cs="Times New Roman"/>
          <w:b/>
          <w:sz w:val="24"/>
          <w:szCs w:val="24"/>
        </w:rPr>
        <w:t>Prenajímateľ:</w:t>
      </w:r>
      <w:r w:rsidRPr="003C466B">
        <w:rPr>
          <w:rFonts w:ascii="Times New Roman" w:eastAsia="Calibri" w:hAnsi="Times New Roman" w:cs="Times New Roman"/>
          <w:b/>
          <w:sz w:val="24"/>
          <w:szCs w:val="24"/>
        </w:rPr>
        <w:tab/>
        <w:t xml:space="preserve">        </w:t>
      </w:r>
    </w:p>
    <w:p w:rsidR="001318C3" w:rsidRPr="003C466B" w:rsidRDefault="00F15D79">
      <w:pPr>
        <w:widowControl w:val="0"/>
        <w:suppressAutoHyphens/>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Obchodné meno:</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t xml:space="preserve">Obec </w:t>
      </w:r>
      <w:r w:rsidR="00071A07" w:rsidRPr="003C466B">
        <w:rPr>
          <w:rFonts w:ascii="Times New Roman" w:eastAsia="Calibri" w:hAnsi="Times New Roman" w:cs="Times New Roman"/>
          <w:b/>
          <w:sz w:val="24"/>
          <w:szCs w:val="24"/>
        </w:rPr>
        <w:t>Lúč na Ostrove</w:t>
      </w:r>
    </w:p>
    <w:p w:rsidR="001318C3" w:rsidRPr="003C466B" w:rsidRDefault="00F15D79">
      <w:pPr>
        <w:widowControl w:val="0"/>
        <w:suppressAutoHyphens/>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Sídlo: </w:t>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Pr="003C466B">
        <w:rPr>
          <w:rFonts w:ascii="Times New Roman" w:eastAsia="Calibri" w:hAnsi="Times New Roman" w:cs="Times New Roman"/>
          <w:sz w:val="24"/>
          <w:szCs w:val="24"/>
        </w:rPr>
        <w:t>930 0</w:t>
      </w:r>
      <w:r w:rsidR="00071A07" w:rsidRPr="003C466B">
        <w:rPr>
          <w:rFonts w:ascii="Times New Roman" w:eastAsia="Calibri" w:hAnsi="Times New Roman" w:cs="Times New Roman"/>
          <w:sz w:val="24"/>
          <w:szCs w:val="24"/>
        </w:rPr>
        <w:t>3</w:t>
      </w:r>
      <w:r w:rsidRPr="003C466B">
        <w:rPr>
          <w:rFonts w:ascii="Times New Roman" w:eastAsia="Calibri" w:hAnsi="Times New Roman" w:cs="Times New Roman"/>
          <w:sz w:val="24"/>
          <w:szCs w:val="24"/>
        </w:rPr>
        <w:t xml:space="preserve">  </w:t>
      </w:r>
      <w:r w:rsidR="00071A07" w:rsidRPr="003C466B">
        <w:rPr>
          <w:rFonts w:ascii="Times New Roman" w:eastAsia="Calibri" w:hAnsi="Times New Roman" w:cs="Times New Roman"/>
          <w:sz w:val="24"/>
          <w:szCs w:val="24"/>
        </w:rPr>
        <w:t>Lúč na Ostrove</w:t>
      </w:r>
    </w:p>
    <w:p w:rsidR="001318C3" w:rsidRPr="003C466B" w:rsidRDefault="00F15D79">
      <w:pPr>
        <w:widowControl w:val="0"/>
        <w:suppressAutoHyphens/>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IČO:</w:t>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Pr="003C466B">
        <w:rPr>
          <w:rFonts w:ascii="Times New Roman" w:eastAsia="Calibri" w:hAnsi="Times New Roman" w:cs="Times New Roman"/>
          <w:sz w:val="24"/>
          <w:szCs w:val="24"/>
        </w:rPr>
        <w:t>003</w:t>
      </w:r>
      <w:r w:rsidR="00071A07" w:rsidRPr="003C466B">
        <w:rPr>
          <w:rFonts w:ascii="Times New Roman" w:eastAsia="Calibri" w:hAnsi="Times New Roman" w:cs="Times New Roman"/>
          <w:sz w:val="24"/>
          <w:szCs w:val="24"/>
        </w:rPr>
        <w:t>05561</w:t>
      </w:r>
    </w:p>
    <w:p w:rsidR="001318C3" w:rsidRPr="003C466B" w:rsidRDefault="00F15D79">
      <w:pPr>
        <w:widowControl w:val="0"/>
        <w:suppressAutoHyphens/>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Zastúpenie: </w:t>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00071A07" w:rsidRPr="003C466B">
        <w:rPr>
          <w:rFonts w:ascii="Times New Roman" w:eastAsia="Calibri" w:hAnsi="Times New Roman" w:cs="Times New Roman"/>
          <w:sz w:val="24"/>
          <w:szCs w:val="24"/>
        </w:rPr>
        <w:t>Mgr. Ladislav Kiss</w:t>
      </w:r>
      <w:r w:rsidRPr="003C466B">
        <w:rPr>
          <w:rFonts w:ascii="Times New Roman" w:eastAsia="Calibri" w:hAnsi="Times New Roman" w:cs="Times New Roman"/>
          <w:sz w:val="24"/>
          <w:szCs w:val="24"/>
        </w:rPr>
        <w:t>, starost</w:t>
      </w:r>
      <w:r w:rsidR="00071A07" w:rsidRPr="003C466B">
        <w:rPr>
          <w:rFonts w:ascii="Times New Roman" w:eastAsia="Calibri" w:hAnsi="Times New Roman" w:cs="Times New Roman"/>
          <w:sz w:val="24"/>
          <w:szCs w:val="24"/>
        </w:rPr>
        <w:t xml:space="preserve">a </w:t>
      </w:r>
      <w:r w:rsidRPr="003C466B">
        <w:rPr>
          <w:rFonts w:ascii="Times New Roman" w:eastAsia="Calibri" w:hAnsi="Times New Roman" w:cs="Times New Roman"/>
          <w:sz w:val="24"/>
          <w:szCs w:val="24"/>
        </w:rPr>
        <w:t>obce</w:t>
      </w:r>
    </w:p>
    <w:p w:rsidR="001318C3" w:rsidRPr="003C466B" w:rsidRDefault="00F15D79">
      <w:pPr>
        <w:keepNext/>
        <w:widowControl w:val="0"/>
        <w:spacing w:after="0" w:line="280"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sz w:val="24"/>
          <w:szCs w:val="24"/>
        </w:rPr>
        <w:t xml:space="preserve">Bankové spojenie: </w:t>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00965F5C" w:rsidRPr="003C466B">
        <w:rPr>
          <w:rFonts w:ascii="Times New Roman" w:eastAsia="Calibri" w:hAnsi="Times New Roman" w:cs="Times New Roman"/>
          <w:b/>
          <w:sz w:val="24"/>
          <w:szCs w:val="24"/>
        </w:rPr>
        <w:t>SK48 5600 0000 0038 6180 9008</w:t>
      </w:r>
      <w:r w:rsidR="00965F5C" w:rsidRPr="003C466B">
        <w:rPr>
          <w:rFonts w:ascii="Times New Roman" w:eastAsia="Calibri" w:hAnsi="Times New Roman" w:cs="Times New Roman"/>
          <w:sz w:val="24"/>
          <w:szCs w:val="24"/>
        </w:rPr>
        <w:t>, Prima banka Slovensko,</w:t>
      </w:r>
      <w:r w:rsidRPr="003C466B">
        <w:rPr>
          <w:rFonts w:ascii="Times New Roman" w:eastAsia="Calibri" w:hAnsi="Times New Roman" w:cs="Times New Roman"/>
          <w:sz w:val="24"/>
          <w:szCs w:val="24"/>
        </w:rPr>
        <w:t xml:space="preserve"> </w:t>
      </w:r>
      <w:proofErr w:type="spellStart"/>
      <w:r w:rsidRPr="003C466B">
        <w:rPr>
          <w:rFonts w:ascii="Times New Roman" w:eastAsia="Calibri" w:hAnsi="Times New Roman" w:cs="Times New Roman"/>
          <w:sz w:val="24"/>
          <w:szCs w:val="24"/>
        </w:rPr>
        <w:t>a.s</w:t>
      </w:r>
      <w:proofErr w:type="spellEnd"/>
      <w:r w:rsidRPr="003C466B">
        <w:rPr>
          <w:rFonts w:ascii="Times New Roman" w:eastAsia="Calibri" w:hAnsi="Times New Roman" w:cs="Times New Roman"/>
          <w:sz w:val="24"/>
          <w:szCs w:val="24"/>
        </w:rPr>
        <w:t xml:space="preserve">. </w:t>
      </w:r>
      <w:proofErr w:type="spellStart"/>
      <w:r w:rsidRPr="003C466B">
        <w:rPr>
          <w:rFonts w:ascii="Times New Roman" w:eastAsia="Calibri" w:hAnsi="Times New Roman" w:cs="Times New Roman"/>
          <w:sz w:val="24"/>
          <w:szCs w:val="24"/>
        </w:rPr>
        <w:t>pob</w:t>
      </w:r>
      <w:proofErr w:type="spellEnd"/>
      <w:r w:rsidRPr="003C466B">
        <w:rPr>
          <w:rFonts w:ascii="Times New Roman" w:eastAsia="Calibri" w:hAnsi="Times New Roman" w:cs="Times New Roman"/>
          <w:sz w:val="24"/>
          <w:szCs w:val="24"/>
        </w:rPr>
        <w:t>. Dunajská Streda</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color w:val="000000"/>
          <w:sz w:val="24"/>
          <w:szCs w:val="24"/>
        </w:rPr>
        <w:t xml:space="preserve"> (ďalej ako „prenajímateľ“)</w:t>
      </w:r>
    </w:p>
    <w:p w:rsidR="001318C3" w:rsidRPr="003C466B" w:rsidRDefault="001318C3">
      <w:pPr>
        <w:keepNext/>
        <w:widowControl w:val="0"/>
        <w:spacing w:after="0" w:line="280" w:lineRule="auto"/>
        <w:jc w:val="both"/>
        <w:rPr>
          <w:rFonts w:ascii="Times New Roman" w:eastAsia="Calibri" w:hAnsi="Times New Roman" w:cs="Times New Roman"/>
          <w:sz w:val="24"/>
          <w:szCs w:val="24"/>
        </w:rPr>
      </w:pPr>
    </w:p>
    <w:p w:rsidR="001318C3" w:rsidRPr="003C466B" w:rsidRDefault="001318C3">
      <w:pPr>
        <w:widowControl w:val="0"/>
        <w:spacing w:after="0" w:line="280" w:lineRule="auto"/>
        <w:jc w:val="center"/>
        <w:rPr>
          <w:rFonts w:ascii="Times New Roman" w:eastAsia="Calibri" w:hAnsi="Times New Roman" w:cs="Times New Roman"/>
          <w:b/>
          <w:sz w:val="24"/>
          <w:szCs w:val="24"/>
        </w:rPr>
      </w:pPr>
    </w:p>
    <w:p w:rsidR="001318C3" w:rsidRPr="003C466B" w:rsidRDefault="00F15D79">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b/>
          <w:sz w:val="24"/>
          <w:szCs w:val="24"/>
        </w:rPr>
        <w:t xml:space="preserve">Nájomca :           </w:t>
      </w:r>
      <w:r w:rsidRPr="003C466B">
        <w:rPr>
          <w:rFonts w:ascii="Times New Roman" w:eastAsia="Calibri" w:hAnsi="Times New Roman" w:cs="Times New Roman"/>
          <w:b/>
          <w:sz w:val="24"/>
          <w:szCs w:val="24"/>
        </w:rPr>
        <w:tab/>
        <w:t xml:space="preserve">              </w:t>
      </w:r>
    </w:p>
    <w:p w:rsidR="00071A07" w:rsidRPr="003C466B" w:rsidRDefault="00F15D79">
      <w:pPr>
        <w:widowControl w:val="0"/>
        <w:suppressAutoHyphens/>
        <w:spacing w:after="0" w:line="240" w:lineRule="auto"/>
        <w:jc w:val="both"/>
        <w:rPr>
          <w:rFonts w:ascii="Times New Roman" w:eastAsia="Calibri" w:hAnsi="Times New Roman" w:cs="Times New Roman"/>
          <w:b/>
          <w:sz w:val="24"/>
          <w:szCs w:val="24"/>
        </w:rPr>
      </w:pPr>
      <w:r w:rsidRPr="003C466B">
        <w:rPr>
          <w:rFonts w:ascii="Times New Roman" w:eastAsia="Calibri" w:hAnsi="Times New Roman" w:cs="Times New Roman"/>
          <w:sz w:val="24"/>
          <w:szCs w:val="24"/>
        </w:rPr>
        <w:t>Meno a priezvisko:</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b/>
          <w:sz w:val="24"/>
          <w:szCs w:val="24"/>
        </w:rPr>
        <w:tab/>
      </w:r>
      <w:r w:rsidR="00071A07" w:rsidRPr="003C466B">
        <w:rPr>
          <w:rFonts w:ascii="Times New Roman" w:eastAsia="Calibri" w:hAnsi="Times New Roman" w:cs="Times New Roman"/>
          <w:b/>
          <w:sz w:val="24"/>
          <w:szCs w:val="24"/>
        </w:rPr>
        <w:t xml:space="preserve">     </w:t>
      </w:r>
      <w:r w:rsidR="00071A07" w:rsidRPr="003C466B">
        <w:rPr>
          <w:rFonts w:ascii="Times New Roman" w:eastAsia="Calibri" w:hAnsi="Times New Roman" w:cs="Times New Roman"/>
          <w:b/>
          <w:sz w:val="24"/>
          <w:szCs w:val="24"/>
        </w:rPr>
        <w:tab/>
      </w:r>
      <w:proofErr w:type="spellStart"/>
      <w:r w:rsidR="003C466B" w:rsidRPr="003C466B">
        <w:rPr>
          <w:rFonts w:ascii="Times New Roman" w:eastAsia="Calibri" w:hAnsi="Times New Roman" w:cs="Times New Roman"/>
          <w:b/>
          <w:sz w:val="24"/>
          <w:szCs w:val="24"/>
        </w:rPr>
        <w:t>Tamás</w:t>
      </w:r>
      <w:proofErr w:type="spellEnd"/>
      <w:r w:rsidR="003C466B" w:rsidRPr="003C466B">
        <w:rPr>
          <w:rFonts w:ascii="Times New Roman" w:eastAsia="Calibri" w:hAnsi="Times New Roman" w:cs="Times New Roman"/>
          <w:b/>
          <w:sz w:val="24"/>
          <w:szCs w:val="24"/>
        </w:rPr>
        <w:t xml:space="preserve"> </w:t>
      </w:r>
      <w:proofErr w:type="spellStart"/>
      <w:r w:rsidR="003C466B" w:rsidRPr="003C466B">
        <w:rPr>
          <w:rFonts w:ascii="Times New Roman" w:eastAsia="Calibri" w:hAnsi="Times New Roman" w:cs="Times New Roman"/>
          <w:b/>
          <w:sz w:val="24"/>
          <w:szCs w:val="24"/>
        </w:rPr>
        <w:t>Csáky</w:t>
      </w:r>
      <w:proofErr w:type="spellEnd"/>
      <w:r w:rsidR="00D51285" w:rsidRPr="003C466B">
        <w:rPr>
          <w:rFonts w:ascii="Times New Roman" w:eastAsia="Calibri" w:hAnsi="Times New Roman" w:cs="Times New Roman"/>
          <w:b/>
          <w:sz w:val="24"/>
          <w:szCs w:val="24"/>
        </w:rPr>
        <w:t xml:space="preserve"> </w:t>
      </w:r>
    </w:p>
    <w:p w:rsidR="001318C3" w:rsidRPr="003C466B" w:rsidRDefault="00F15D79">
      <w:pPr>
        <w:widowControl w:val="0"/>
        <w:suppressAutoHyphens/>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Rodený/á:</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b/>
          <w:sz w:val="24"/>
          <w:szCs w:val="24"/>
        </w:rPr>
        <w:tab/>
      </w:r>
      <w:r w:rsidRPr="003C466B">
        <w:rPr>
          <w:rFonts w:ascii="Times New Roman" w:eastAsia="Calibri" w:hAnsi="Times New Roman" w:cs="Times New Roman"/>
          <w:b/>
          <w:sz w:val="24"/>
          <w:szCs w:val="24"/>
        </w:rPr>
        <w:tab/>
      </w:r>
      <w:r w:rsidR="00071A07" w:rsidRPr="003C466B">
        <w:rPr>
          <w:rFonts w:ascii="Times New Roman" w:eastAsia="Calibri" w:hAnsi="Times New Roman" w:cs="Times New Roman"/>
          <w:b/>
          <w:sz w:val="24"/>
          <w:szCs w:val="24"/>
        </w:rPr>
        <w:tab/>
      </w:r>
      <w:proofErr w:type="spellStart"/>
      <w:r w:rsidR="003C466B" w:rsidRPr="003C466B">
        <w:rPr>
          <w:rFonts w:ascii="Times New Roman" w:eastAsia="Calibri" w:hAnsi="Times New Roman" w:cs="Times New Roman"/>
          <w:sz w:val="24"/>
          <w:szCs w:val="24"/>
        </w:rPr>
        <w:t>Csáky</w:t>
      </w:r>
      <w:proofErr w:type="spellEnd"/>
    </w:p>
    <w:p w:rsidR="001318C3" w:rsidRPr="003C466B" w:rsidRDefault="00F15D79">
      <w:pPr>
        <w:widowControl w:val="0"/>
        <w:suppressAutoHyphens/>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Trvalé bydlisko: </w:t>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p>
    <w:p w:rsidR="001318C3" w:rsidRPr="003C466B" w:rsidRDefault="00F15D79" w:rsidP="00D92125">
      <w:pPr>
        <w:widowControl w:val="0"/>
        <w:spacing w:after="0" w:line="24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Rodné číslo:</w:t>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p>
    <w:p w:rsidR="00530C7C" w:rsidRPr="003C466B" w:rsidRDefault="00530C7C">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Telefonický kontakt :  </w:t>
      </w:r>
      <w:r w:rsidRPr="003C466B">
        <w:rPr>
          <w:rFonts w:ascii="Times New Roman" w:eastAsia="Calibri" w:hAnsi="Times New Roman" w:cs="Times New Roman"/>
          <w:sz w:val="24"/>
          <w:szCs w:val="24"/>
        </w:rPr>
        <w:tab/>
      </w:r>
    </w:p>
    <w:p w:rsidR="00D92125" w:rsidRPr="003C466B" w:rsidRDefault="00CF4ACB" w:rsidP="003C466B">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t xml:space="preserve"> </w:t>
      </w:r>
      <w:r w:rsidR="00D92125" w:rsidRPr="003C466B">
        <w:rPr>
          <w:rFonts w:ascii="Times New Roman" w:eastAsia="Calibri" w:hAnsi="Times New Roman" w:cs="Times New Roman"/>
          <w:sz w:val="24"/>
          <w:szCs w:val="24"/>
        </w:rPr>
        <w:tab/>
      </w:r>
      <w:r w:rsidR="00D92125" w:rsidRPr="003C466B">
        <w:rPr>
          <w:rFonts w:ascii="Times New Roman" w:eastAsia="Calibri" w:hAnsi="Times New Roman" w:cs="Times New Roman"/>
          <w:sz w:val="24"/>
          <w:szCs w:val="24"/>
        </w:rPr>
        <w:tab/>
      </w:r>
    </w:p>
    <w:p w:rsidR="00CF4ACB" w:rsidRPr="003C466B" w:rsidRDefault="00CF4ACB">
      <w:pPr>
        <w:widowControl w:val="0"/>
        <w:spacing w:after="0" w:line="280" w:lineRule="auto"/>
        <w:jc w:val="both"/>
        <w:rPr>
          <w:rFonts w:ascii="Times New Roman" w:eastAsia="Calibri" w:hAnsi="Times New Roman" w:cs="Times New Roman"/>
          <w:sz w:val="24"/>
          <w:szCs w:val="24"/>
        </w:rPr>
      </w:pPr>
    </w:p>
    <w:p w:rsidR="001318C3" w:rsidRPr="003C466B" w:rsidRDefault="00F15D79">
      <w:pPr>
        <w:widowControl w:val="0"/>
        <w:spacing w:after="0" w:line="280"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(ďalej len ako „nájomca“)</w:t>
      </w:r>
    </w:p>
    <w:p w:rsidR="001318C3" w:rsidRPr="003C466B" w:rsidRDefault="001318C3">
      <w:pPr>
        <w:widowControl w:val="0"/>
        <w:spacing w:after="0" w:line="280" w:lineRule="auto"/>
        <w:jc w:val="both"/>
        <w:rPr>
          <w:rFonts w:ascii="Times New Roman" w:eastAsia="Calibri" w:hAnsi="Times New Roman" w:cs="Times New Roman"/>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Článok II.</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 xml:space="preserve">Úvodné ustanovenia </w:t>
      </w:r>
    </w:p>
    <w:p w:rsidR="001318C3" w:rsidRPr="003C466B" w:rsidRDefault="001318C3">
      <w:pPr>
        <w:widowControl w:val="0"/>
        <w:spacing w:after="0" w:line="280" w:lineRule="auto"/>
        <w:jc w:val="center"/>
        <w:rPr>
          <w:rFonts w:ascii="Times New Roman" w:eastAsia="Calibri" w:hAnsi="Times New Roman" w:cs="Times New Roman"/>
          <w:b/>
          <w:sz w:val="24"/>
          <w:szCs w:val="24"/>
        </w:rPr>
      </w:pPr>
    </w:p>
    <w:p w:rsidR="001318C3" w:rsidRPr="003C466B" w:rsidRDefault="00F15D79">
      <w:pPr>
        <w:widowControl w:val="0"/>
        <w:numPr>
          <w:ilvl w:val="0"/>
          <w:numId w:val="1"/>
        </w:numPr>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Prenajímateľ je výlučným vlastníkom nehnuteľnosti nachádzajúcej sa v katastrálnom území </w:t>
      </w:r>
      <w:r w:rsidR="00D92125" w:rsidRPr="003C466B">
        <w:rPr>
          <w:rFonts w:ascii="Times New Roman" w:eastAsia="Calibri" w:hAnsi="Times New Roman" w:cs="Times New Roman"/>
          <w:sz w:val="24"/>
          <w:szCs w:val="24"/>
        </w:rPr>
        <w:t>Veľká</w:t>
      </w:r>
      <w:r w:rsidRPr="003C466B">
        <w:rPr>
          <w:rFonts w:ascii="Times New Roman" w:eastAsia="Calibri" w:hAnsi="Times New Roman" w:cs="Times New Roman"/>
          <w:sz w:val="24"/>
          <w:szCs w:val="24"/>
        </w:rPr>
        <w:t xml:space="preserve"> </w:t>
      </w:r>
      <w:r w:rsidR="00071A07" w:rsidRPr="003C466B">
        <w:rPr>
          <w:rFonts w:ascii="Times New Roman" w:eastAsia="Calibri" w:hAnsi="Times New Roman" w:cs="Times New Roman"/>
          <w:sz w:val="24"/>
          <w:szCs w:val="24"/>
        </w:rPr>
        <w:t>Lúč,</w:t>
      </w:r>
      <w:r w:rsidRPr="003C466B">
        <w:rPr>
          <w:rFonts w:ascii="Times New Roman" w:eastAsia="Calibri" w:hAnsi="Times New Roman" w:cs="Times New Roman"/>
          <w:sz w:val="24"/>
          <w:szCs w:val="24"/>
        </w:rPr>
        <w:t xml:space="preserve"> obec </w:t>
      </w:r>
      <w:r w:rsidR="00071A07" w:rsidRPr="003C466B">
        <w:rPr>
          <w:rFonts w:ascii="Times New Roman" w:eastAsia="Calibri" w:hAnsi="Times New Roman" w:cs="Times New Roman"/>
          <w:sz w:val="24"/>
          <w:szCs w:val="24"/>
        </w:rPr>
        <w:t>Lúč na Ostrove</w:t>
      </w:r>
      <w:r w:rsidRPr="003C466B">
        <w:rPr>
          <w:rFonts w:ascii="Times New Roman" w:eastAsia="Calibri" w:hAnsi="Times New Roman" w:cs="Times New Roman"/>
          <w:sz w:val="24"/>
          <w:szCs w:val="24"/>
        </w:rPr>
        <w:t>, okres Dunajská Streda,  stavby - bytový dom so súpisným číslom</w:t>
      </w:r>
      <w:r w:rsidR="00CE4D9F" w:rsidRPr="003C466B">
        <w:rPr>
          <w:rFonts w:ascii="Times New Roman" w:eastAsia="Calibri" w:hAnsi="Times New Roman" w:cs="Times New Roman"/>
          <w:sz w:val="24"/>
          <w:szCs w:val="24"/>
        </w:rPr>
        <w:t xml:space="preserve"> 143 a</w:t>
      </w:r>
      <w:r w:rsidRPr="003C466B">
        <w:rPr>
          <w:rFonts w:ascii="Times New Roman" w:eastAsia="Calibri" w:hAnsi="Times New Roman" w:cs="Times New Roman"/>
          <w:sz w:val="24"/>
          <w:szCs w:val="24"/>
        </w:rPr>
        <w:t xml:space="preserve"> </w:t>
      </w:r>
      <w:r w:rsidR="00D92125" w:rsidRPr="003C466B">
        <w:rPr>
          <w:rFonts w:ascii="Times New Roman" w:eastAsia="Calibri" w:hAnsi="Times New Roman" w:cs="Times New Roman"/>
          <w:sz w:val="24"/>
          <w:szCs w:val="24"/>
        </w:rPr>
        <w:t>144</w:t>
      </w:r>
      <w:r w:rsidRPr="003C466B">
        <w:rPr>
          <w:rFonts w:ascii="Times New Roman" w:eastAsia="Calibri" w:hAnsi="Times New Roman" w:cs="Times New Roman"/>
          <w:sz w:val="24"/>
          <w:szCs w:val="24"/>
        </w:rPr>
        <w:t xml:space="preserve">, postavenej na parcele registra “C“, číslo parcely </w:t>
      </w:r>
      <w:r w:rsidR="00D92125" w:rsidRPr="003C466B">
        <w:rPr>
          <w:rFonts w:ascii="Times New Roman" w:eastAsia="Calibri" w:hAnsi="Times New Roman" w:cs="Times New Roman"/>
          <w:sz w:val="24"/>
          <w:szCs w:val="24"/>
        </w:rPr>
        <w:t>623/60</w:t>
      </w:r>
      <w:r w:rsidRPr="003C466B">
        <w:rPr>
          <w:rFonts w:ascii="Times New Roman" w:eastAsia="Calibri" w:hAnsi="Times New Roman" w:cs="Times New Roman"/>
          <w:sz w:val="24"/>
          <w:szCs w:val="24"/>
        </w:rPr>
        <w:t xml:space="preserve"> - zastavané plochy a nádvoria o výmere </w:t>
      </w:r>
      <w:r w:rsidR="00D92125" w:rsidRPr="003C466B">
        <w:rPr>
          <w:rFonts w:ascii="Times New Roman" w:eastAsia="Calibri" w:hAnsi="Times New Roman" w:cs="Times New Roman"/>
          <w:sz w:val="24"/>
          <w:szCs w:val="24"/>
        </w:rPr>
        <w:t>372</w:t>
      </w:r>
      <w:r w:rsidRPr="003C466B">
        <w:rPr>
          <w:rFonts w:ascii="Times New Roman" w:eastAsia="Calibri" w:hAnsi="Times New Roman" w:cs="Times New Roman"/>
          <w:sz w:val="24"/>
          <w:szCs w:val="24"/>
        </w:rPr>
        <w:t xml:space="preserve"> m² (ďalej ako „bytový dom“). </w:t>
      </w:r>
    </w:p>
    <w:p w:rsidR="001318C3" w:rsidRPr="003C466B" w:rsidRDefault="001318C3">
      <w:pPr>
        <w:widowControl w:val="0"/>
        <w:spacing w:after="0" w:line="280" w:lineRule="auto"/>
        <w:ind w:left="360"/>
        <w:jc w:val="both"/>
        <w:rPr>
          <w:rFonts w:ascii="Times New Roman" w:eastAsia="Calibri" w:hAnsi="Times New Roman" w:cs="Times New Roman"/>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 xml:space="preserve">Článok III. </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Predmet a účel nájmu</w:t>
      </w:r>
    </w:p>
    <w:p w:rsidR="001318C3" w:rsidRPr="003C466B" w:rsidRDefault="001318C3">
      <w:pPr>
        <w:widowControl w:val="0"/>
        <w:spacing w:after="0" w:line="280" w:lineRule="auto"/>
        <w:jc w:val="both"/>
        <w:rPr>
          <w:rFonts w:ascii="Times New Roman" w:eastAsia="Calibri" w:hAnsi="Times New Roman" w:cs="Times New Roman"/>
          <w:b/>
          <w:sz w:val="24"/>
          <w:szCs w:val="24"/>
        </w:rPr>
      </w:pPr>
    </w:p>
    <w:p w:rsidR="001318C3" w:rsidRPr="003C466B" w:rsidRDefault="001318C3">
      <w:pPr>
        <w:widowControl w:val="0"/>
        <w:tabs>
          <w:tab w:val="left" w:pos="8100"/>
          <w:tab w:val="left" w:pos="8460"/>
        </w:tabs>
        <w:spacing w:after="0" w:line="280" w:lineRule="auto"/>
        <w:ind w:right="23"/>
        <w:jc w:val="both"/>
        <w:rPr>
          <w:rFonts w:ascii="Times New Roman" w:eastAsia="Calibri" w:hAnsi="Times New Roman" w:cs="Times New Roman"/>
          <w:sz w:val="24"/>
          <w:szCs w:val="24"/>
        </w:rPr>
      </w:pPr>
    </w:p>
    <w:p w:rsidR="001318C3" w:rsidRPr="003C466B" w:rsidRDefault="00F15D79">
      <w:pPr>
        <w:widowControl w:val="0"/>
        <w:numPr>
          <w:ilvl w:val="0"/>
          <w:numId w:val="2"/>
        </w:numPr>
        <w:tabs>
          <w:tab w:val="left" w:pos="8100"/>
          <w:tab w:val="left" w:pos="8460"/>
        </w:tabs>
        <w:spacing w:after="0" w:line="280" w:lineRule="auto"/>
        <w:ind w:left="420" w:right="23"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Prenajímateľ týmto za podmienok uvedených v tejto zmluve prenecháva nájomcovi na dočasné užívanie byt č. </w:t>
      </w:r>
      <w:r w:rsidR="00530C7C" w:rsidRPr="003C466B">
        <w:rPr>
          <w:rFonts w:ascii="Times New Roman" w:eastAsia="Calibri" w:hAnsi="Times New Roman" w:cs="Times New Roman"/>
          <w:sz w:val="24"/>
          <w:szCs w:val="24"/>
        </w:rPr>
        <w:t>A 4</w:t>
      </w:r>
      <w:r w:rsidR="00CE4D9F" w:rsidRPr="003C466B">
        <w:rPr>
          <w:rFonts w:ascii="Times New Roman" w:eastAsia="Calibri" w:hAnsi="Times New Roman" w:cs="Times New Roman"/>
          <w:sz w:val="24"/>
          <w:szCs w:val="24"/>
        </w:rPr>
        <w:t xml:space="preserve"> </w:t>
      </w:r>
      <w:r w:rsidRPr="003C466B">
        <w:rPr>
          <w:rFonts w:ascii="Times New Roman" w:eastAsia="Calibri" w:hAnsi="Times New Roman" w:cs="Times New Roman"/>
          <w:sz w:val="24"/>
          <w:szCs w:val="24"/>
        </w:rPr>
        <w:t xml:space="preserve">, nachádzajúci sa na </w:t>
      </w:r>
      <w:r w:rsidR="002430CF" w:rsidRPr="003C466B">
        <w:rPr>
          <w:rFonts w:ascii="Times New Roman" w:eastAsia="Calibri" w:hAnsi="Times New Roman" w:cs="Times New Roman"/>
          <w:sz w:val="24"/>
          <w:szCs w:val="24"/>
        </w:rPr>
        <w:t xml:space="preserve">prízemí </w:t>
      </w:r>
      <w:r w:rsidRPr="003C466B">
        <w:rPr>
          <w:rFonts w:ascii="Times New Roman" w:eastAsia="Calibri" w:hAnsi="Times New Roman" w:cs="Times New Roman"/>
          <w:color w:val="FF0000"/>
          <w:sz w:val="24"/>
          <w:szCs w:val="24"/>
        </w:rPr>
        <w:t xml:space="preserve"> </w:t>
      </w:r>
      <w:r w:rsidRPr="003C466B">
        <w:rPr>
          <w:rFonts w:ascii="Times New Roman" w:eastAsia="Calibri" w:hAnsi="Times New Roman" w:cs="Times New Roman"/>
          <w:sz w:val="24"/>
          <w:szCs w:val="24"/>
        </w:rPr>
        <w:t xml:space="preserve">bytového domu (ďalej ako „byt“ alebo „predmet nájmu“), nájomca toto užívanie prijíma a zaväzuje sa platiť </w:t>
      </w:r>
      <w:r w:rsidRPr="003C466B">
        <w:rPr>
          <w:rFonts w:ascii="Times New Roman" w:eastAsia="Calibri" w:hAnsi="Times New Roman" w:cs="Times New Roman"/>
          <w:sz w:val="24"/>
          <w:szCs w:val="24"/>
        </w:rPr>
        <w:lastRenderedPageBreak/>
        <w:t>prenajímateľovi dohodnuté nájomné a platby za plnenia poskytované s užívaním bytu.</w:t>
      </w:r>
    </w:p>
    <w:p w:rsidR="001318C3" w:rsidRPr="003C466B" w:rsidRDefault="00F15D79">
      <w:pPr>
        <w:widowControl w:val="0"/>
        <w:numPr>
          <w:ilvl w:val="0"/>
          <w:numId w:val="2"/>
        </w:numPr>
        <w:tabs>
          <w:tab w:val="left" w:pos="420"/>
        </w:tabs>
        <w:spacing w:after="0" w:line="280" w:lineRule="auto"/>
        <w:ind w:left="420" w:hanging="360"/>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Celková  podlahová  plocha  bytu je  </w:t>
      </w:r>
      <w:r w:rsidR="00DF57F4" w:rsidRPr="003C466B">
        <w:rPr>
          <w:rFonts w:ascii="Times New Roman" w:eastAsia="Calibri" w:hAnsi="Times New Roman" w:cs="Times New Roman"/>
          <w:sz w:val="24"/>
          <w:szCs w:val="24"/>
        </w:rPr>
        <w:t xml:space="preserve">67,70 </w:t>
      </w:r>
      <w:r w:rsidRPr="003C466B">
        <w:rPr>
          <w:rFonts w:ascii="Times New Roman" w:eastAsia="Calibri" w:hAnsi="Times New Roman" w:cs="Times New Roman"/>
          <w:sz w:val="24"/>
          <w:szCs w:val="24"/>
        </w:rPr>
        <w:t xml:space="preserve"> m2. </w:t>
      </w:r>
    </w:p>
    <w:p w:rsidR="001318C3" w:rsidRPr="003C466B" w:rsidRDefault="00F15D79">
      <w:pPr>
        <w:widowControl w:val="0"/>
        <w:numPr>
          <w:ilvl w:val="0"/>
          <w:numId w:val="2"/>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Byt pozostáva z </w:t>
      </w:r>
      <w:r w:rsidR="00DF57F4" w:rsidRPr="003C466B">
        <w:rPr>
          <w:rFonts w:ascii="Times New Roman" w:eastAsia="Calibri" w:hAnsi="Times New Roman" w:cs="Times New Roman"/>
          <w:sz w:val="24"/>
          <w:szCs w:val="24"/>
        </w:rPr>
        <w:t>3</w:t>
      </w:r>
      <w:r w:rsidRPr="003C466B">
        <w:rPr>
          <w:rFonts w:ascii="Times New Roman" w:eastAsia="Calibri" w:hAnsi="Times New Roman" w:cs="Times New Roman"/>
          <w:sz w:val="24"/>
          <w:szCs w:val="24"/>
        </w:rPr>
        <w:t xml:space="preserve"> obytnej miestnosti a z príslušenstva, ktorým je predsieň, kúpeľňa</w:t>
      </w:r>
      <w:r w:rsidR="002430CF" w:rsidRPr="003C466B">
        <w:rPr>
          <w:rFonts w:ascii="Times New Roman" w:eastAsia="Calibri" w:hAnsi="Times New Roman" w:cs="Times New Roman"/>
          <w:sz w:val="24"/>
          <w:szCs w:val="24"/>
        </w:rPr>
        <w:t xml:space="preserve"> s </w:t>
      </w:r>
      <w:r w:rsidRPr="003C466B">
        <w:rPr>
          <w:rFonts w:ascii="Times New Roman" w:eastAsia="Calibri" w:hAnsi="Times New Roman" w:cs="Times New Roman"/>
          <w:sz w:val="24"/>
          <w:szCs w:val="24"/>
        </w:rPr>
        <w:t xml:space="preserve"> WC, </w:t>
      </w:r>
      <w:r w:rsidR="002430CF" w:rsidRPr="003C466B">
        <w:rPr>
          <w:rFonts w:ascii="Times New Roman" w:eastAsia="Calibri" w:hAnsi="Times New Roman" w:cs="Times New Roman"/>
          <w:sz w:val="24"/>
          <w:szCs w:val="24"/>
        </w:rPr>
        <w:t>kuchyňa</w:t>
      </w:r>
      <w:r w:rsidRPr="003C466B">
        <w:rPr>
          <w:rFonts w:ascii="Times New Roman" w:eastAsia="Calibri" w:hAnsi="Times New Roman" w:cs="Times New Roman"/>
          <w:sz w:val="24"/>
          <w:szCs w:val="24"/>
        </w:rPr>
        <w:t>.</w:t>
      </w:r>
    </w:p>
    <w:p w:rsidR="001318C3" w:rsidRPr="003C466B" w:rsidRDefault="00F15D79">
      <w:pPr>
        <w:widowControl w:val="0"/>
        <w:numPr>
          <w:ilvl w:val="0"/>
          <w:numId w:val="2"/>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má popri práve užívať byt, aj právo užívať spoločné priestory a zariadenia bytového  domu, ako aj požívať plnenia, ktorých poskytovanie je spojené s užívaním bytu. </w:t>
      </w:r>
    </w:p>
    <w:p w:rsidR="001318C3" w:rsidRPr="003C466B" w:rsidRDefault="00F15D79">
      <w:pPr>
        <w:widowControl w:val="0"/>
        <w:numPr>
          <w:ilvl w:val="0"/>
          <w:numId w:val="2"/>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má právo využívať predmet nájmu len </w:t>
      </w:r>
      <w:r w:rsidRPr="003C466B">
        <w:rPr>
          <w:rFonts w:ascii="Times New Roman" w:eastAsia="Calibri" w:hAnsi="Times New Roman" w:cs="Times New Roman"/>
          <w:b/>
          <w:sz w:val="24"/>
          <w:szCs w:val="24"/>
        </w:rPr>
        <w:t>za účelom bývania</w:t>
      </w:r>
      <w:r w:rsidRPr="003C466B">
        <w:rPr>
          <w:rFonts w:ascii="Times New Roman" w:eastAsia="Calibri" w:hAnsi="Times New Roman" w:cs="Times New Roman"/>
          <w:sz w:val="24"/>
          <w:szCs w:val="24"/>
        </w:rPr>
        <w:t>.</w:t>
      </w:r>
    </w:p>
    <w:p w:rsidR="001318C3" w:rsidRPr="003C466B" w:rsidRDefault="00F15D79">
      <w:pPr>
        <w:widowControl w:val="0"/>
        <w:numPr>
          <w:ilvl w:val="0"/>
          <w:numId w:val="2"/>
        </w:numPr>
        <w:tabs>
          <w:tab w:val="left" w:pos="420"/>
        </w:tabs>
        <w:spacing w:after="0" w:line="280" w:lineRule="auto"/>
        <w:ind w:left="4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Zoznam osôb tvoriacich domácnosť nájomcu (ďalej ako „</w:t>
      </w:r>
      <w:r w:rsidRPr="003C466B">
        <w:rPr>
          <w:rFonts w:ascii="Times New Roman" w:eastAsia="Calibri" w:hAnsi="Times New Roman" w:cs="Times New Roman"/>
          <w:sz w:val="24"/>
          <w:szCs w:val="24"/>
        </w:rPr>
        <w:t>osoby tvoriace domácnosť nájomcu“)</w:t>
      </w:r>
      <w:r w:rsidRPr="003C466B">
        <w:rPr>
          <w:rFonts w:ascii="Times New Roman" w:eastAsia="Calibri" w:hAnsi="Times New Roman" w:cs="Times New Roman"/>
          <w:color w:val="000000"/>
          <w:sz w:val="24"/>
          <w:szCs w:val="24"/>
        </w:rPr>
        <w:t xml:space="preserve">: </w:t>
      </w:r>
    </w:p>
    <w:p w:rsidR="00BD04E6" w:rsidRDefault="00BD04E6">
      <w:pPr>
        <w:widowControl w:val="0"/>
        <w:numPr>
          <w:ilvl w:val="0"/>
          <w:numId w:val="2"/>
        </w:numPr>
        <w:tabs>
          <w:tab w:val="left" w:pos="2340"/>
          <w:tab w:val="left" w:pos="9000"/>
        </w:tabs>
        <w:spacing w:after="0" w:line="280" w:lineRule="auto"/>
        <w:ind w:left="420" w:right="72" w:hanging="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Rebeka </w:t>
      </w:r>
      <w:proofErr w:type="spellStart"/>
      <w:r>
        <w:rPr>
          <w:rFonts w:ascii="Times New Roman" w:eastAsia="Calibri" w:hAnsi="Times New Roman" w:cs="Times New Roman"/>
          <w:color w:val="000000"/>
          <w:sz w:val="24"/>
          <w:szCs w:val="24"/>
        </w:rPr>
        <w:t>Patai</w:t>
      </w:r>
      <w:proofErr w:type="spellEnd"/>
    </w:p>
    <w:p w:rsidR="001318C3" w:rsidRPr="003C466B" w:rsidRDefault="00F15D79">
      <w:pPr>
        <w:widowControl w:val="0"/>
        <w:numPr>
          <w:ilvl w:val="0"/>
          <w:numId w:val="2"/>
        </w:numPr>
        <w:tabs>
          <w:tab w:val="left" w:pos="2340"/>
          <w:tab w:val="left" w:pos="9000"/>
        </w:tabs>
        <w:spacing w:after="0" w:line="280" w:lineRule="auto"/>
        <w:ind w:left="420" w:right="72"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Pr="003C466B" w:rsidRDefault="00F15D79">
      <w:pPr>
        <w:widowControl w:val="0"/>
        <w:numPr>
          <w:ilvl w:val="0"/>
          <w:numId w:val="2"/>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O odovzdaní a prevzatí predmetu nájmu bude spísaná zápisnica, ktorej súčasťou je aj opis stavu bytu a jeho príslušenstva v deň odovzdávania bytu nájomcovi. </w:t>
      </w:r>
    </w:p>
    <w:p w:rsidR="001318C3" w:rsidRPr="003C466B" w:rsidRDefault="001318C3">
      <w:pPr>
        <w:widowControl w:val="0"/>
        <w:spacing w:after="0" w:line="280" w:lineRule="auto"/>
        <w:jc w:val="both"/>
        <w:rPr>
          <w:rFonts w:ascii="Times New Roman" w:eastAsia="Calibri" w:hAnsi="Times New Roman" w:cs="Times New Roman"/>
          <w:b/>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Článok IV.</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Doba nájmu</w:t>
      </w:r>
    </w:p>
    <w:p w:rsidR="001318C3" w:rsidRPr="003C466B" w:rsidRDefault="001318C3">
      <w:pPr>
        <w:widowControl w:val="0"/>
        <w:spacing w:after="0" w:line="280" w:lineRule="auto"/>
        <w:jc w:val="both"/>
        <w:rPr>
          <w:rFonts w:ascii="Times New Roman" w:eastAsia="Calibri" w:hAnsi="Times New Roman" w:cs="Times New Roman"/>
          <w:b/>
          <w:sz w:val="24"/>
          <w:szCs w:val="24"/>
        </w:rPr>
      </w:pPr>
    </w:p>
    <w:p w:rsidR="001318C3" w:rsidRPr="003C466B" w:rsidRDefault="00F15D79">
      <w:pPr>
        <w:widowControl w:val="0"/>
        <w:numPr>
          <w:ilvl w:val="0"/>
          <w:numId w:val="3"/>
        </w:numPr>
        <w:tabs>
          <w:tab w:val="left" w:pos="360"/>
        </w:tabs>
        <w:spacing w:after="0" w:line="280" w:lineRule="auto"/>
        <w:ind w:left="357" w:hanging="357"/>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Táto zmluva sa uzatvára na dobu určitú a to od </w:t>
      </w:r>
      <w:r w:rsidR="00BD04E6">
        <w:rPr>
          <w:rFonts w:ascii="Times New Roman" w:eastAsia="Calibri" w:hAnsi="Times New Roman" w:cs="Times New Roman"/>
          <w:b/>
          <w:sz w:val="24"/>
          <w:szCs w:val="24"/>
        </w:rPr>
        <w:t>01</w:t>
      </w:r>
      <w:r w:rsidR="00965F5C" w:rsidRPr="003C466B">
        <w:rPr>
          <w:rFonts w:ascii="Times New Roman" w:eastAsia="Calibri" w:hAnsi="Times New Roman" w:cs="Times New Roman"/>
          <w:b/>
          <w:sz w:val="24"/>
          <w:szCs w:val="24"/>
        </w:rPr>
        <w:t>.</w:t>
      </w:r>
      <w:r w:rsidR="00BD04E6">
        <w:rPr>
          <w:rFonts w:ascii="Times New Roman" w:eastAsia="Calibri" w:hAnsi="Times New Roman" w:cs="Times New Roman"/>
          <w:b/>
          <w:sz w:val="24"/>
          <w:szCs w:val="24"/>
        </w:rPr>
        <w:t>09</w:t>
      </w:r>
      <w:r w:rsidR="00B341B7" w:rsidRPr="003C466B">
        <w:rPr>
          <w:rFonts w:ascii="Times New Roman" w:eastAsia="Calibri" w:hAnsi="Times New Roman" w:cs="Times New Roman"/>
          <w:b/>
          <w:sz w:val="24"/>
          <w:szCs w:val="24"/>
        </w:rPr>
        <w:t>.20</w:t>
      </w:r>
      <w:r w:rsidR="00BD04E6">
        <w:rPr>
          <w:rFonts w:ascii="Times New Roman" w:eastAsia="Calibri" w:hAnsi="Times New Roman" w:cs="Times New Roman"/>
          <w:b/>
          <w:sz w:val="24"/>
          <w:szCs w:val="24"/>
        </w:rPr>
        <w:t>25</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sz w:val="24"/>
          <w:szCs w:val="24"/>
        </w:rPr>
        <w:t xml:space="preserve">do </w:t>
      </w:r>
      <w:r w:rsidR="00F66963" w:rsidRPr="003C466B">
        <w:rPr>
          <w:rFonts w:ascii="Times New Roman" w:eastAsia="Calibri" w:hAnsi="Times New Roman" w:cs="Times New Roman"/>
          <w:b/>
          <w:sz w:val="24"/>
          <w:szCs w:val="24"/>
        </w:rPr>
        <w:t>31.12</w:t>
      </w:r>
      <w:r w:rsidR="002430CF" w:rsidRPr="003C466B">
        <w:rPr>
          <w:rFonts w:ascii="Times New Roman" w:eastAsia="Calibri" w:hAnsi="Times New Roman" w:cs="Times New Roman"/>
          <w:b/>
          <w:sz w:val="24"/>
          <w:szCs w:val="24"/>
        </w:rPr>
        <w:t>.20</w:t>
      </w:r>
      <w:r w:rsidR="00B341B7" w:rsidRPr="003C466B">
        <w:rPr>
          <w:rFonts w:ascii="Times New Roman" w:eastAsia="Calibri" w:hAnsi="Times New Roman" w:cs="Times New Roman"/>
          <w:b/>
          <w:sz w:val="24"/>
          <w:szCs w:val="24"/>
        </w:rPr>
        <w:t>2</w:t>
      </w:r>
      <w:r w:rsidR="005E11DC" w:rsidRPr="003C466B">
        <w:rPr>
          <w:rFonts w:ascii="Times New Roman" w:eastAsia="Calibri" w:hAnsi="Times New Roman" w:cs="Times New Roman"/>
          <w:b/>
          <w:sz w:val="24"/>
          <w:szCs w:val="24"/>
        </w:rPr>
        <w:t>5</w:t>
      </w:r>
      <w:r w:rsidR="002430CF" w:rsidRPr="003C466B">
        <w:rPr>
          <w:rFonts w:ascii="Times New Roman" w:eastAsia="Calibri" w:hAnsi="Times New Roman" w:cs="Times New Roman"/>
          <w:b/>
          <w:sz w:val="24"/>
          <w:szCs w:val="24"/>
        </w:rPr>
        <w:t>.</w:t>
      </w:r>
    </w:p>
    <w:p w:rsidR="001318C3" w:rsidRPr="003C466B" w:rsidRDefault="00F15D79">
      <w:pPr>
        <w:widowControl w:val="0"/>
        <w:numPr>
          <w:ilvl w:val="0"/>
          <w:numId w:val="3"/>
        </w:numPr>
        <w:tabs>
          <w:tab w:val="left" w:pos="360"/>
        </w:tabs>
        <w:spacing w:after="0" w:line="280" w:lineRule="auto"/>
        <w:ind w:left="357" w:hanging="357"/>
        <w:jc w:val="both"/>
        <w:rPr>
          <w:rFonts w:ascii="Times New Roman" w:eastAsia="Calibri" w:hAnsi="Times New Roman" w:cs="Times New Roman"/>
          <w:color w:val="000000"/>
          <w:sz w:val="24"/>
          <w:szCs w:val="24"/>
        </w:rPr>
      </w:pPr>
      <w:r w:rsidRPr="003C466B">
        <w:rPr>
          <w:rFonts w:ascii="Times New Roman" w:eastAsia="Calibri" w:hAnsi="Times New Roman" w:cs="Times New Roman"/>
          <w:sz w:val="24"/>
          <w:szCs w:val="24"/>
        </w:rPr>
        <w:t xml:space="preserve">Nájomca má právo na opakované uzatvorenie zmluvy o nájme bytu pri dodržaní podmienok uvedených v tejto zmluve a v zákone č. 443/2010 Z. z. </w:t>
      </w:r>
      <w:r w:rsidRPr="003C466B">
        <w:rPr>
          <w:rFonts w:ascii="Times New Roman" w:eastAsia="Calibri" w:hAnsi="Times New Roman" w:cs="Times New Roman"/>
          <w:color w:val="000000"/>
          <w:sz w:val="24"/>
          <w:szCs w:val="24"/>
        </w:rPr>
        <w:t xml:space="preserve">O možnosti opakovaného uzavretia zmluvy </w:t>
      </w:r>
      <w:r w:rsidRPr="003C466B">
        <w:rPr>
          <w:rFonts w:ascii="Times New Roman" w:eastAsia="Calibri" w:hAnsi="Times New Roman" w:cs="Times New Roman"/>
          <w:sz w:val="24"/>
          <w:szCs w:val="24"/>
        </w:rPr>
        <w:t xml:space="preserve">o nájme bytu </w:t>
      </w:r>
      <w:r w:rsidRPr="003C466B">
        <w:rPr>
          <w:rFonts w:ascii="Times New Roman" w:eastAsia="Calibri" w:hAnsi="Times New Roman" w:cs="Times New Roman"/>
          <w:color w:val="000000"/>
          <w:sz w:val="24"/>
          <w:szCs w:val="24"/>
        </w:rPr>
        <w:t xml:space="preserve">bude prenajímateľ informovať nájomcu minimálne tri mesiace pred ukončením nájmu bytu. Nájomca musí prenajímateľa o opakované uzatvorenie zmluvy </w:t>
      </w:r>
      <w:r w:rsidRPr="003C466B">
        <w:rPr>
          <w:rFonts w:ascii="Times New Roman" w:eastAsia="Calibri" w:hAnsi="Times New Roman" w:cs="Times New Roman"/>
          <w:sz w:val="24"/>
          <w:szCs w:val="24"/>
        </w:rPr>
        <w:t xml:space="preserve">o nájme bytu </w:t>
      </w:r>
      <w:r w:rsidRPr="003C466B">
        <w:rPr>
          <w:rFonts w:ascii="Times New Roman" w:eastAsia="Calibri" w:hAnsi="Times New Roman" w:cs="Times New Roman"/>
          <w:color w:val="000000"/>
          <w:sz w:val="24"/>
          <w:szCs w:val="24"/>
        </w:rPr>
        <w:t>požiadať najmenej 60 dní pred ukončením nájmu bytu a to doručením písomnej žiadosti na Obe</w:t>
      </w:r>
      <w:r w:rsidR="00F66963" w:rsidRPr="003C466B">
        <w:rPr>
          <w:rFonts w:ascii="Times New Roman" w:eastAsia="Calibri" w:hAnsi="Times New Roman" w:cs="Times New Roman"/>
          <w:color w:val="000000"/>
          <w:sz w:val="24"/>
          <w:szCs w:val="24"/>
        </w:rPr>
        <w:t>cný úrad v obci Lúč na Ostrove</w:t>
      </w:r>
      <w:r w:rsidRPr="003C466B">
        <w:rPr>
          <w:rFonts w:ascii="Times New Roman" w:eastAsia="Calibri" w:hAnsi="Times New Roman" w:cs="Times New Roman"/>
          <w:color w:val="000000"/>
          <w:sz w:val="24"/>
          <w:szCs w:val="24"/>
        </w:rPr>
        <w:t xml:space="preserve"> spolu s príslušnými dokladmi potrebnými na prehodnotenie jeho práva na opakované uzatvorenie zmluvy </w:t>
      </w:r>
      <w:r w:rsidRPr="003C466B">
        <w:rPr>
          <w:rFonts w:ascii="Times New Roman" w:eastAsia="Calibri" w:hAnsi="Times New Roman" w:cs="Times New Roman"/>
          <w:sz w:val="24"/>
          <w:szCs w:val="24"/>
        </w:rPr>
        <w:t>o nájme bytu</w:t>
      </w:r>
      <w:r w:rsidRPr="003C466B">
        <w:rPr>
          <w:rFonts w:ascii="Times New Roman" w:eastAsia="Calibri" w:hAnsi="Times New Roman" w:cs="Times New Roman"/>
          <w:color w:val="000000"/>
          <w:sz w:val="24"/>
          <w:szCs w:val="24"/>
        </w:rPr>
        <w:t xml:space="preserve">, inak nájom bytu končí dňom uplynutia dohodnutej doby nájmu. Podmienky v novej zmluve </w:t>
      </w:r>
      <w:r w:rsidRPr="003C466B">
        <w:rPr>
          <w:rFonts w:ascii="Times New Roman" w:eastAsia="Calibri" w:hAnsi="Times New Roman" w:cs="Times New Roman"/>
          <w:sz w:val="24"/>
          <w:szCs w:val="24"/>
        </w:rPr>
        <w:t xml:space="preserve">o nájme bytu </w:t>
      </w:r>
      <w:r w:rsidRPr="003C466B">
        <w:rPr>
          <w:rFonts w:ascii="Times New Roman" w:eastAsia="Calibri" w:hAnsi="Times New Roman" w:cs="Times New Roman"/>
          <w:color w:val="000000"/>
          <w:sz w:val="24"/>
          <w:szCs w:val="24"/>
        </w:rPr>
        <w:t xml:space="preserve">môžu byt' dohodnuté aj inak, ako sú ustanovené v tejto zmluve. </w:t>
      </w:r>
    </w:p>
    <w:p w:rsidR="001318C3" w:rsidRPr="003C466B" w:rsidRDefault="00F15D79">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 xml:space="preserve">  Článok V.</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Nájomné a úhrady za plnenia spojené s užívaním bytu</w:t>
      </w:r>
    </w:p>
    <w:p w:rsidR="001318C3" w:rsidRPr="003C466B" w:rsidRDefault="001318C3">
      <w:pPr>
        <w:widowControl w:val="0"/>
        <w:spacing w:after="0" w:line="280" w:lineRule="auto"/>
        <w:jc w:val="both"/>
        <w:rPr>
          <w:rFonts w:ascii="Times New Roman" w:eastAsia="Calibri" w:hAnsi="Times New Roman" w:cs="Times New Roman"/>
          <w:b/>
          <w:sz w:val="24"/>
          <w:szCs w:val="24"/>
        </w:rPr>
      </w:pPr>
    </w:p>
    <w:p w:rsidR="001318C3" w:rsidRPr="003C466B" w:rsidRDefault="00F15D79">
      <w:pPr>
        <w:widowControl w:val="0"/>
        <w:numPr>
          <w:ilvl w:val="0"/>
          <w:numId w:val="4"/>
        </w:numPr>
        <w:tabs>
          <w:tab w:val="left" w:pos="420"/>
        </w:tabs>
        <w:spacing w:after="0" w:line="280" w:lineRule="auto"/>
        <w:ind w:left="4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C16171">
        <w:rPr>
          <w:rFonts w:ascii="Times New Roman" w:eastAsia="Calibri" w:hAnsi="Times New Roman" w:cs="Times New Roman"/>
          <w:b/>
          <w:color w:val="000000"/>
          <w:sz w:val="24"/>
          <w:szCs w:val="24"/>
        </w:rPr>
        <w:t>285,71</w:t>
      </w:r>
      <w:r w:rsidRPr="003C466B">
        <w:rPr>
          <w:rFonts w:ascii="Times New Roman" w:eastAsia="Calibri" w:hAnsi="Times New Roman" w:cs="Times New Roman"/>
          <w:color w:val="000000"/>
          <w:sz w:val="24"/>
          <w:szCs w:val="24"/>
        </w:rPr>
        <w:t xml:space="preserve"> </w:t>
      </w:r>
      <w:r w:rsidRPr="003C466B">
        <w:rPr>
          <w:rFonts w:ascii="Times New Roman" w:eastAsia="Calibri" w:hAnsi="Times New Roman" w:cs="Times New Roman"/>
          <w:b/>
          <w:color w:val="000000"/>
          <w:sz w:val="24"/>
          <w:szCs w:val="24"/>
        </w:rPr>
        <w:t>€</w:t>
      </w:r>
      <w:r w:rsidRPr="003C466B">
        <w:rPr>
          <w:rFonts w:ascii="Times New Roman" w:eastAsia="Calibri" w:hAnsi="Times New Roman" w:cs="Times New Roman"/>
          <w:color w:val="000000"/>
          <w:sz w:val="24"/>
          <w:szCs w:val="24"/>
        </w:rPr>
        <w:t xml:space="preserve">/mesačne. </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ab/>
        <w:t>Z toho:</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b/>
          <w:color w:val="000000"/>
          <w:sz w:val="24"/>
          <w:szCs w:val="24"/>
        </w:rPr>
        <w:tab/>
        <w:t>Nájomné:</w:t>
      </w:r>
      <w:r w:rsidRPr="003C466B">
        <w:rPr>
          <w:rFonts w:ascii="Times New Roman" w:eastAsia="Calibri" w:hAnsi="Times New Roman" w:cs="Times New Roman"/>
          <w:color w:val="000000"/>
          <w:sz w:val="24"/>
          <w:szCs w:val="24"/>
        </w:rPr>
        <w:t xml:space="preserve"> 100,31 €</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b/>
          <w:color w:val="000000"/>
          <w:sz w:val="24"/>
          <w:szCs w:val="24"/>
        </w:rPr>
        <w:tab/>
        <w:t>Fond opráv:</w:t>
      </w:r>
      <w:r w:rsidR="00965F5C" w:rsidRPr="003C466B">
        <w:rPr>
          <w:rFonts w:ascii="Times New Roman" w:eastAsia="Calibri" w:hAnsi="Times New Roman" w:cs="Times New Roman"/>
          <w:color w:val="000000"/>
          <w:sz w:val="24"/>
          <w:szCs w:val="24"/>
        </w:rPr>
        <w:t xml:space="preserve"> 21,80</w:t>
      </w:r>
      <w:r w:rsidRPr="003C466B">
        <w:rPr>
          <w:rFonts w:ascii="Times New Roman" w:eastAsia="Calibri" w:hAnsi="Times New Roman" w:cs="Times New Roman"/>
          <w:color w:val="000000"/>
          <w:sz w:val="24"/>
          <w:szCs w:val="24"/>
        </w:rPr>
        <w:t xml:space="preserve"> €</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b/>
          <w:color w:val="000000"/>
          <w:sz w:val="24"/>
          <w:szCs w:val="24"/>
        </w:rPr>
        <w:tab/>
        <w:t>Vodné a stočné:</w:t>
      </w:r>
      <w:r w:rsidR="00B341B7" w:rsidRPr="003C466B">
        <w:rPr>
          <w:rFonts w:ascii="Times New Roman" w:eastAsia="Calibri" w:hAnsi="Times New Roman" w:cs="Times New Roman"/>
          <w:color w:val="000000"/>
          <w:sz w:val="24"/>
          <w:szCs w:val="24"/>
        </w:rPr>
        <w:t xml:space="preserve"> 25</w:t>
      </w:r>
      <w:r w:rsidRPr="003C466B">
        <w:rPr>
          <w:rFonts w:ascii="Times New Roman" w:eastAsia="Calibri" w:hAnsi="Times New Roman" w:cs="Times New Roman"/>
          <w:color w:val="000000"/>
          <w:sz w:val="24"/>
          <w:szCs w:val="24"/>
        </w:rPr>
        <w:t xml:space="preserve"> €/os.</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b/>
          <w:color w:val="000000"/>
          <w:sz w:val="24"/>
          <w:szCs w:val="24"/>
        </w:rPr>
        <w:tab/>
        <w:t>Teplo na ohrev vody:</w:t>
      </w:r>
      <w:r w:rsidRPr="003C466B">
        <w:rPr>
          <w:rFonts w:ascii="Times New Roman" w:eastAsia="Calibri" w:hAnsi="Times New Roman" w:cs="Times New Roman"/>
          <w:color w:val="000000"/>
          <w:sz w:val="24"/>
          <w:szCs w:val="24"/>
        </w:rPr>
        <w:t xml:space="preserve"> 1,99 €/os.</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b/>
          <w:color w:val="000000"/>
          <w:sz w:val="24"/>
          <w:szCs w:val="24"/>
        </w:rPr>
        <w:lastRenderedPageBreak/>
        <w:tab/>
        <w:t>Plyn:</w:t>
      </w:r>
      <w:r w:rsidR="00B341B7" w:rsidRPr="003C466B">
        <w:rPr>
          <w:rFonts w:ascii="Times New Roman" w:eastAsia="Calibri" w:hAnsi="Times New Roman" w:cs="Times New Roman"/>
          <w:color w:val="000000"/>
          <w:sz w:val="24"/>
          <w:szCs w:val="24"/>
        </w:rPr>
        <w:t xml:space="preserve"> 99,62</w:t>
      </w:r>
      <w:r w:rsidRPr="003C466B">
        <w:rPr>
          <w:rFonts w:ascii="Times New Roman" w:eastAsia="Calibri" w:hAnsi="Times New Roman" w:cs="Times New Roman"/>
          <w:color w:val="000000"/>
          <w:sz w:val="24"/>
          <w:szCs w:val="24"/>
        </w:rPr>
        <w:t xml:space="preserve"> €</w:t>
      </w:r>
    </w:p>
    <w:p w:rsidR="00F66963" w:rsidRPr="003C466B" w:rsidRDefault="00F66963" w:rsidP="00F66963">
      <w:pPr>
        <w:widowControl w:val="0"/>
        <w:tabs>
          <w:tab w:val="left" w:pos="420"/>
        </w:tabs>
        <w:spacing w:after="0" w:line="278" w:lineRule="auto"/>
        <w:jc w:val="both"/>
        <w:rPr>
          <w:rFonts w:ascii="Times New Roman" w:eastAsia="Calibri" w:hAnsi="Times New Roman" w:cs="Times New Roman"/>
          <w:color w:val="000000"/>
          <w:sz w:val="24"/>
          <w:szCs w:val="24"/>
        </w:rPr>
      </w:pPr>
      <w:r w:rsidRPr="003C466B">
        <w:rPr>
          <w:rFonts w:ascii="Times New Roman" w:eastAsia="Calibri" w:hAnsi="Times New Roman" w:cs="Times New Roman"/>
          <w:b/>
          <w:color w:val="000000"/>
          <w:sz w:val="24"/>
          <w:szCs w:val="24"/>
        </w:rPr>
        <w:tab/>
        <w:t>Spoločná energia:</w:t>
      </w:r>
      <w:r w:rsidR="00B341B7" w:rsidRPr="003C466B">
        <w:rPr>
          <w:rFonts w:ascii="Times New Roman" w:eastAsia="Calibri" w:hAnsi="Times New Roman" w:cs="Times New Roman"/>
          <w:color w:val="000000"/>
          <w:sz w:val="24"/>
          <w:szCs w:val="24"/>
        </w:rPr>
        <w:t xml:space="preserve"> 10</w:t>
      </w:r>
      <w:r w:rsidRPr="003C466B">
        <w:rPr>
          <w:rFonts w:ascii="Times New Roman" w:eastAsia="Calibri" w:hAnsi="Times New Roman" w:cs="Times New Roman"/>
          <w:color w:val="000000"/>
          <w:sz w:val="24"/>
          <w:szCs w:val="24"/>
        </w:rPr>
        <w:t xml:space="preserve"> €/byt</w:t>
      </w:r>
    </w:p>
    <w:p w:rsidR="00F66963" w:rsidRPr="003C466B" w:rsidRDefault="00F66963" w:rsidP="00F66963">
      <w:pPr>
        <w:widowControl w:val="0"/>
        <w:tabs>
          <w:tab w:val="left" w:pos="420"/>
        </w:tabs>
        <w:spacing w:after="0" w:line="280" w:lineRule="auto"/>
        <w:ind w:left="420"/>
        <w:jc w:val="both"/>
        <w:rPr>
          <w:rFonts w:ascii="Times New Roman" w:eastAsia="Calibri" w:hAnsi="Times New Roman" w:cs="Times New Roman"/>
          <w:color w:val="000000"/>
          <w:sz w:val="24"/>
          <w:szCs w:val="24"/>
        </w:rPr>
      </w:pPr>
    </w:p>
    <w:p w:rsidR="001318C3" w:rsidRPr="003C466B" w:rsidRDefault="00F15D79">
      <w:pPr>
        <w:widowControl w:val="0"/>
        <w:numPr>
          <w:ilvl w:val="0"/>
          <w:numId w:val="4"/>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Nájomca je povinný okrem nájomného uhrádzať prenajímateľovi aj platby za plnenia poskytované s užívaním bytu a to vo forme  zálohových platieb</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sz w:val="24"/>
          <w:szCs w:val="24"/>
        </w:rPr>
        <w:t xml:space="preserve">(ďalej ako „zálohové platby“). Plnenia poskytované s užívaním bytu ako aj výška zálohových platieb sú uvedené vo výpočtovom liste. </w:t>
      </w:r>
    </w:p>
    <w:p w:rsidR="001318C3" w:rsidRPr="003C466B" w:rsidRDefault="00F15D79">
      <w:pPr>
        <w:widowControl w:val="0"/>
        <w:numPr>
          <w:ilvl w:val="0"/>
          <w:numId w:val="4"/>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965F5C" w:rsidRPr="003C466B">
        <w:rPr>
          <w:rFonts w:ascii="Times New Roman" w:eastAsia="Calibri" w:hAnsi="Times New Roman" w:cs="Times New Roman"/>
          <w:b/>
          <w:sz w:val="24"/>
          <w:szCs w:val="24"/>
        </w:rPr>
        <w:t>Prima banka Slovensko</w:t>
      </w:r>
      <w:r w:rsidRPr="003C466B">
        <w:rPr>
          <w:rFonts w:ascii="Times New Roman" w:eastAsia="Calibri" w:hAnsi="Times New Roman" w:cs="Times New Roman"/>
          <w:sz w:val="24"/>
          <w:szCs w:val="24"/>
        </w:rPr>
        <w:t xml:space="preserve">, </w:t>
      </w:r>
      <w:proofErr w:type="spellStart"/>
      <w:r w:rsidRPr="003C466B">
        <w:rPr>
          <w:rFonts w:ascii="Times New Roman" w:eastAsia="Calibri" w:hAnsi="Times New Roman" w:cs="Times New Roman"/>
          <w:sz w:val="24"/>
          <w:szCs w:val="24"/>
        </w:rPr>
        <w:t>a.s</w:t>
      </w:r>
      <w:proofErr w:type="spellEnd"/>
      <w:r w:rsidRPr="003C466B">
        <w:rPr>
          <w:rFonts w:ascii="Times New Roman" w:eastAsia="Calibri" w:hAnsi="Times New Roman" w:cs="Times New Roman"/>
          <w:sz w:val="24"/>
          <w:szCs w:val="24"/>
        </w:rPr>
        <w:t xml:space="preserve">., pobočka </w:t>
      </w:r>
      <w:r w:rsidR="002430CF" w:rsidRPr="003C466B">
        <w:rPr>
          <w:rFonts w:ascii="Times New Roman" w:eastAsia="Calibri" w:hAnsi="Times New Roman" w:cs="Times New Roman"/>
          <w:sz w:val="24"/>
          <w:szCs w:val="24"/>
        </w:rPr>
        <w:t>Dunajská Streda</w:t>
      </w:r>
      <w:r w:rsidRPr="003C466B">
        <w:rPr>
          <w:rFonts w:ascii="Times New Roman" w:eastAsia="Calibri" w:hAnsi="Times New Roman" w:cs="Times New Roman"/>
          <w:sz w:val="24"/>
          <w:szCs w:val="24"/>
        </w:rPr>
        <w:t xml:space="preserve">, </w:t>
      </w:r>
      <w:r w:rsidRPr="003C466B">
        <w:rPr>
          <w:rFonts w:ascii="Times New Roman" w:eastAsia="Calibri" w:hAnsi="Times New Roman" w:cs="Times New Roman"/>
          <w:b/>
          <w:sz w:val="24"/>
          <w:szCs w:val="24"/>
        </w:rPr>
        <w:t xml:space="preserve">IBAN </w:t>
      </w:r>
      <w:r w:rsidR="002430CF" w:rsidRPr="003C466B">
        <w:rPr>
          <w:rFonts w:ascii="Times New Roman" w:eastAsia="Calibri" w:hAnsi="Times New Roman" w:cs="Times New Roman"/>
          <w:b/>
          <w:sz w:val="24"/>
          <w:szCs w:val="24"/>
        </w:rPr>
        <w:t>SK</w:t>
      </w:r>
      <w:r w:rsidR="00965F5C" w:rsidRPr="003C466B">
        <w:rPr>
          <w:rFonts w:ascii="Times New Roman" w:eastAsia="Calibri" w:hAnsi="Times New Roman" w:cs="Times New Roman"/>
          <w:b/>
          <w:sz w:val="24"/>
          <w:szCs w:val="24"/>
        </w:rPr>
        <w:t>48 5600 0000 0038 6180 9008</w:t>
      </w:r>
      <w:r w:rsidRPr="003C466B">
        <w:rPr>
          <w:rFonts w:ascii="Times New Roman" w:eastAsia="Calibri" w:hAnsi="Times New Roman" w:cs="Times New Roman"/>
          <w:b/>
          <w:sz w:val="24"/>
          <w:szCs w:val="24"/>
        </w:rPr>
        <w:t>,</w:t>
      </w:r>
      <w:r w:rsidRPr="003C466B">
        <w:rPr>
          <w:rFonts w:ascii="Times New Roman" w:eastAsia="Calibri" w:hAnsi="Times New Roman" w:cs="Times New Roman"/>
          <w:sz w:val="24"/>
          <w:szCs w:val="24"/>
        </w:rPr>
        <w:t xml:space="preserve"> </w:t>
      </w:r>
      <w:r w:rsidRPr="003C466B">
        <w:rPr>
          <w:rFonts w:ascii="Times New Roman" w:eastAsia="Calibri" w:hAnsi="Times New Roman" w:cs="Times New Roman"/>
          <w:b/>
          <w:sz w:val="24"/>
          <w:szCs w:val="24"/>
        </w:rPr>
        <w:t>variabilný symbol</w:t>
      </w:r>
      <w:bookmarkStart w:id="0" w:name="_GoBack"/>
      <w:bookmarkEnd w:id="0"/>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sidRPr="003C466B">
        <w:rPr>
          <w:rFonts w:ascii="Times New Roman" w:eastAsia="Calibri" w:hAnsi="Times New Roman" w:cs="Times New Roman"/>
          <w:sz w:val="24"/>
          <w:szCs w:val="24"/>
        </w:rPr>
        <w:tab/>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Pr="003C466B" w:rsidRDefault="00965F5C">
      <w:pPr>
        <w:widowControl w:val="0"/>
        <w:numPr>
          <w:ilvl w:val="0"/>
          <w:numId w:val="4"/>
        </w:numPr>
        <w:tabs>
          <w:tab w:val="left" w:pos="420"/>
        </w:tabs>
        <w:spacing w:after="0" w:line="280" w:lineRule="auto"/>
        <w:ind w:left="4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Nájomca</w:t>
      </w:r>
      <w:r w:rsidR="005C775A" w:rsidRPr="003C466B">
        <w:rPr>
          <w:rFonts w:ascii="Times New Roman" w:eastAsia="Calibri" w:hAnsi="Times New Roman" w:cs="Times New Roman"/>
          <w:sz w:val="24"/>
          <w:szCs w:val="24"/>
        </w:rPr>
        <w:t xml:space="preserve"> </w:t>
      </w:r>
      <w:r w:rsidR="00F15D79" w:rsidRPr="003C466B">
        <w:rPr>
          <w:rFonts w:ascii="Times New Roman" w:eastAsia="Calibri" w:hAnsi="Times New Roman" w:cs="Times New Roman"/>
          <w:sz w:val="24"/>
          <w:szCs w:val="24"/>
        </w:rPr>
        <w:t xml:space="preserve">zložil na účet prenajímateľa zábezpeku vo výške  </w:t>
      </w:r>
      <w:r w:rsidR="009F7D3C" w:rsidRPr="009F7D3C">
        <w:rPr>
          <w:rFonts w:ascii="Times New Roman" w:eastAsia="Calibri" w:hAnsi="Times New Roman" w:cs="Times New Roman"/>
          <w:b/>
          <w:sz w:val="24"/>
          <w:szCs w:val="24"/>
        </w:rPr>
        <w:t>501,55</w:t>
      </w:r>
      <w:r w:rsidR="00F15D79" w:rsidRPr="003C466B">
        <w:rPr>
          <w:rFonts w:ascii="Times New Roman" w:eastAsia="Calibri" w:hAnsi="Times New Roman" w:cs="Times New Roman"/>
          <w:sz w:val="24"/>
          <w:szCs w:val="24"/>
        </w:rPr>
        <w:t>€.</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sidRPr="003C466B">
        <w:rPr>
          <w:rFonts w:ascii="Times New Roman" w:eastAsia="Calibri" w:hAnsi="Times New Roman" w:cs="Times New Roman"/>
          <w:color w:val="000000"/>
          <w:sz w:val="24"/>
          <w:szCs w:val="24"/>
        </w:rPr>
        <w:t>výpovedný dôvod podľa §711 odsek 1 písm. d) Občianskeho zákonníka</w:t>
      </w:r>
      <w:r w:rsidRPr="003C466B">
        <w:rPr>
          <w:rFonts w:ascii="Times New Roman" w:eastAsia="Calibri" w:hAnsi="Times New Roman" w:cs="Times New Roman"/>
          <w:sz w:val="24"/>
          <w:szCs w:val="24"/>
        </w:rPr>
        <w:t>.</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lastRenderedPageBreak/>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Ustanovenia bodov 9. a 12. tohto článku zostávajú účinné aj po uplynutí doby nájmu. </w:t>
      </w:r>
    </w:p>
    <w:p w:rsidR="001318C3" w:rsidRPr="003C466B" w:rsidRDefault="00F15D79">
      <w:pPr>
        <w:widowControl w:val="0"/>
        <w:numPr>
          <w:ilvl w:val="0"/>
          <w:numId w:val="4"/>
        </w:numPr>
        <w:tabs>
          <w:tab w:val="left" w:pos="2340"/>
        </w:tabs>
        <w:spacing w:after="0" w:line="280" w:lineRule="auto"/>
        <w:ind w:left="42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Pr="003C466B" w:rsidRDefault="001318C3" w:rsidP="008B14B1">
      <w:pPr>
        <w:widowControl w:val="0"/>
        <w:spacing w:after="0" w:line="280" w:lineRule="auto"/>
        <w:rPr>
          <w:rFonts w:ascii="Times New Roman" w:eastAsia="Calibri" w:hAnsi="Times New Roman" w:cs="Times New Roman"/>
          <w:b/>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Článok VI.</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Práva a povinnosti zmluvných strán</w:t>
      </w:r>
    </w:p>
    <w:p w:rsidR="001318C3" w:rsidRPr="003C466B" w:rsidRDefault="00F15D79">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Prenajímateľ je povinný odovzdať nájomcovi byt v stave spôsobilom na dojednané užívanie.</w:t>
      </w:r>
    </w:p>
    <w:p w:rsidR="001318C3" w:rsidRPr="003C466B" w:rsidRDefault="00F15D79">
      <w:pPr>
        <w:widowControl w:val="0"/>
        <w:numPr>
          <w:ilvl w:val="0"/>
          <w:numId w:val="5"/>
        </w:numPr>
        <w:tabs>
          <w:tab w:val="left" w:pos="360"/>
        </w:tabs>
        <w:spacing w:after="0" w:line="280" w:lineRule="auto"/>
        <w:ind w:left="360" w:right="23"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je povinný: </w:t>
      </w:r>
    </w:p>
    <w:p w:rsidR="001318C3" w:rsidRPr="003C466B" w:rsidRDefault="00F15D79">
      <w:pPr>
        <w:widowControl w:val="0"/>
        <w:numPr>
          <w:ilvl w:val="0"/>
          <w:numId w:val="5"/>
        </w:numPr>
        <w:spacing w:after="0" w:line="280" w:lineRule="auto"/>
        <w:ind w:left="786"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užívať byt, spoločné priestory a zariadenia bytového domu riadne a riadne požívať plnenia, ktorých poskytovanie je spojené s užívaním bytu, </w:t>
      </w:r>
    </w:p>
    <w:p w:rsidR="001318C3" w:rsidRPr="003C466B" w:rsidRDefault="00F15D79">
      <w:pPr>
        <w:widowControl w:val="0"/>
        <w:numPr>
          <w:ilvl w:val="0"/>
          <w:numId w:val="5"/>
        </w:numPr>
        <w:spacing w:after="0" w:line="280" w:lineRule="auto"/>
        <w:ind w:left="786"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pri výkone svojich práv dbať, aby sa v bytovom dome vytvorilo prostredie zabezpečujúce ostatným nájomcom výkon ich práv,  </w:t>
      </w:r>
    </w:p>
    <w:p w:rsidR="001318C3" w:rsidRPr="003C466B" w:rsidRDefault="00F15D79">
      <w:pPr>
        <w:widowControl w:val="0"/>
        <w:numPr>
          <w:ilvl w:val="0"/>
          <w:numId w:val="5"/>
        </w:numPr>
        <w:tabs>
          <w:tab w:val="left" w:pos="8460"/>
        </w:tabs>
        <w:spacing w:after="0" w:line="280" w:lineRule="auto"/>
        <w:ind w:left="765" w:right="20" w:hanging="405"/>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rešpektovať susedské práva a bezpečnosť, najmä:</w:t>
      </w:r>
    </w:p>
    <w:p w:rsidR="001318C3" w:rsidRPr="003C466B" w:rsidRDefault="00F15D79">
      <w:pPr>
        <w:widowControl w:val="0"/>
        <w:numPr>
          <w:ilvl w:val="0"/>
          <w:numId w:val="5"/>
        </w:numPr>
        <w:tabs>
          <w:tab w:val="left" w:pos="8460"/>
        </w:tabs>
        <w:spacing w:after="0" w:line="280" w:lineRule="auto"/>
        <w:ind w:left="1260" w:right="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vylúčiť užívanie bytu spôsobom obťažujúcim iných nájomcov (napr. nadmerná hlučnosť, atď.),</w:t>
      </w:r>
    </w:p>
    <w:p w:rsidR="001318C3" w:rsidRPr="003C466B" w:rsidRDefault="00F15D79">
      <w:pPr>
        <w:widowControl w:val="0"/>
        <w:numPr>
          <w:ilvl w:val="0"/>
          <w:numId w:val="5"/>
        </w:numPr>
        <w:tabs>
          <w:tab w:val="left" w:pos="8460"/>
        </w:tabs>
        <w:spacing w:after="0" w:line="280" w:lineRule="auto"/>
        <w:ind w:left="1260" w:right="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vylúčiť v byte a v bytovom dome skladovanie horľavých, výbušných, toxických  alebo iných nebezpečných látok a nebezpečného odpadu a nakladanie s otvoreným ohňom,</w:t>
      </w:r>
    </w:p>
    <w:p w:rsidR="001318C3" w:rsidRPr="003C466B" w:rsidRDefault="00F15D79">
      <w:pPr>
        <w:widowControl w:val="0"/>
        <w:numPr>
          <w:ilvl w:val="0"/>
          <w:numId w:val="5"/>
        </w:numPr>
        <w:tabs>
          <w:tab w:val="left" w:pos="8460"/>
        </w:tabs>
        <w:spacing w:after="0" w:line="280" w:lineRule="auto"/>
        <w:ind w:left="1260" w:right="2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v spoločných častiach a zariadeniach bytového domu neskladovať žiadne veci.</w:t>
      </w:r>
    </w:p>
    <w:p w:rsidR="001318C3" w:rsidRPr="003C466B" w:rsidRDefault="00F15D79">
      <w:pPr>
        <w:widowControl w:val="0"/>
        <w:numPr>
          <w:ilvl w:val="0"/>
          <w:numId w:val="5"/>
        </w:numPr>
        <w:spacing w:after="0" w:line="280" w:lineRule="auto"/>
        <w:ind w:left="786"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Pr="003C466B" w:rsidRDefault="00F15D79">
      <w:pPr>
        <w:widowControl w:val="0"/>
        <w:numPr>
          <w:ilvl w:val="0"/>
          <w:numId w:val="5"/>
        </w:numPr>
        <w:spacing w:after="0" w:line="280" w:lineRule="auto"/>
        <w:ind w:left="786"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odstrániť </w:t>
      </w:r>
      <w:proofErr w:type="spellStart"/>
      <w:r w:rsidRPr="003C466B">
        <w:rPr>
          <w:rFonts w:ascii="Times New Roman" w:eastAsia="Calibri" w:hAnsi="Times New Roman" w:cs="Times New Roman"/>
          <w:sz w:val="24"/>
          <w:szCs w:val="24"/>
        </w:rPr>
        <w:t>závady</w:t>
      </w:r>
      <w:proofErr w:type="spellEnd"/>
      <w:r w:rsidRPr="003C466B">
        <w:rPr>
          <w:rFonts w:ascii="Times New Roman" w:eastAsia="Calibri" w:hAnsi="Times New Roman" w:cs="Times New Roman"/>
          <w:sz w:val="24"/>
          <w:szCs w:val="24"/>
        </w:rPr>
        <w:t xml:space="preserve"> a poškodenia, ktoré spôsobil v dome sám alebo tí, ktorí s ním bývajú; ak sa tak nestane, má prenajímateľ právo po predchádzajúcom upozornení nájomcu </w:t>
      </w:r>
      <w:proofErr w:type="spellStart"/>
      <w:r w:rsidRPr="003C466B">
        <w:rPr>
          <w:rFonts w:ascii="Times New Roman" w:eastAsia="Calibri" w:hAnsi="Times New Roman" w:cs="Times New Roman"/>
          <w:sz w:val="24"/>
          <w:szCs w:val="24"/>
        </w:rPr>
        <w:t>závady</w:t>
      </w:r>
      <w:proofErr w:type="spellEnd"/>
      <w:r w:rsidRPr="003C466B">
        <w:rPr>
          <w:rFonts w:ascii="Times New Roman" w:eastAsia="Calibri" w:hAnsi="Times New Roman" w:cs="Times New Roman"/>
          <w:sz w:val="24"/>
          <w:szCs w:val="24"/>
        </w:rPr>
        <w:t xml:space="preserve"> a poškodenia odstrániť a požadovať od nájomcu náhradu, </w:t>
      </w:r>
    </w:p>
    <w:p w:rsidR="001318C3" w:rsidRPr="003C466B" w:rsidRDefault="00F15D79">
      <w:pPr>
        <w:widowControl w:val="0"/>
        <w:numPr>
          <w:ilvl w:val="0"/>
          <w:numId w:val="5"/>
        </w:numPr>
        <w:spacing w:after="0" w:line="280" w:lineRule="auto"/>
        <w:ind w:left="786" w:right="-108"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bez zbytočného odkladu oznámiť  prenajímateľovi potrebu</w:t>
      </w:r>
      <w:r w:rsidRPr="003C466B">
        <w:rPr>
          <w:rFonts w:ascii="Times New Roman" w:eastAsia="Calibri" w:hAnsi="Times New Roman" w:cs="Times New Roman"/>
          <w:color w:val="FF0000"/>
          <w:sz w:val="24"/>
          <w:szCs w:val="24"/>
        </w:rPr>
        <w:t xml:space="preserve"> </w:t>
      </w:r>
      <w:r w:rsidRPr="003C466B">
        <w:rPr>
          <w:rFonts w:ascii="Times New Roman" w:eastAsia="Calibri" w:hAnsi="Times New Roman" w:cs="Times New Roman"/>
          <w:color w:val="000000"/>
          <w:sz w:val="24"/>
          <w:szCs w:val="24"/>
        </w:rPr>
        <w:t xml:space="preserve">opráv, ktoré má vykonať prenajímateľ  a umožniť  vykonanie týchto opráv a iných nevyhnutných opráv.  Ak nájomca nesplní  tieto povinnosti, zodpovedá prenajímateľovi za škody, ktoré </w:t>
      </w:r>
      <w:r w:rsidRPr="003C466B">
        <w:rPr>
          <w:rFonts w:ascii="Times New Roman" w:eastAsia="Calibri" w:hAnsi="Times New Roman" w:cs="Times New Roman"/>
          <w:color w:val="000000"/>
          <w:sz w:val="24"/>
          <w:szCs w:val="24"/>
        </w:rPr>
        <w:lastRenderedPageBreak/>
        <w:t xml:space="preserve">nesplnením týchto povinností  vznikli, </w:t>
      </w:r>
    </w:p>
    <w:p w:rsidR="001318C3" w:rsidRPr="003C466B" w:rsidRDefault="00F15D79">
      <w:pPr>
        <w:widowControl w:val="0"/>
        <w:numPr>
          <w:ilvl w:val="0"/>
          <w:numId w:val="5"/>
        </w:numPr>
        <w:spacing w:after="0" w:line="280" w:lineRule="auto"/>
        <w:ind w:left="786" w:right="-108"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Pr="003C466B" w:rsidRDefault="00F15D79">
      <w:pPr>
        <w:widowControl w:val="0"/>
        <w:numPr>
          <w:ilvl w:val="0"/>
          <w:numId w:val="5"/>
        </w:numPr>
        <w:spacing w:after="0" w:line="280" w:lineRule="auto"/>
        <w:ind w:left="786" w:hanging="360"/>
        <w:jc w:val="both"/>
        <w:rPr>
          <w:rFonts w:ascii="Times New Roman" w:eastAsia="Calibri" w:hAnsi="Times New Roman" w:cs="Times New Roman"/>
          <w:sz w:val="24"/>
          <w:szCs w:val="24"/>
        </w:rPr>
      </w:pPr>
      <w:r w:rsidRPr="003C466B">
        <w:rPr>
          <w:rFonts w:ascii="Times New Roman" w:eastAsia="Calibri" w:hAnsi="Times New Roman" w:cs="Times New Roman"/>
          <w:color w:val="000000"/>
          <w:sz w:val="24"/>
          <w:szCs w:val="24"/>
        </w:rPr>
        <w:t>bez zbytočného odkladu informovať prenajímateľa o vzniku škody alebo o hrozbe vzniku škody na predmete nájmu</w:t>
      </w:r>
      <w:r w:rsidRPr="003C466B">
        <w:rPr>
          <w:rFonts w:ascii="Times New Roman" w:eastAsia="Calibri" w:hAnsi="Times New Roman" w:cs="Times New Roman"/>
          <w:sz w:val="24"/>
          <w:szCs w:val="24"/>
        </w:rPr>
        <w:t xml:space="preserve">, </w:t>
      </w:r>
    </w:p>
    <w:p w:rsidR="001318C3" w:rsidRPr="003C466B" w:rsidRDefault="00F15D79">
      <w:pPr>
        <w:widowControl w:val="0"/>
        <w:numPr>
          <w:ilvl w:val="0"/>
          <w:numId w:val="5"/>
        </w:numPr>
        <w:spacing w:after="0" w:line="280" w:lineRule="auto"/>
        <w:ind w:left="786" w:hanging="360"/>
        <w:jc w:val="both"/>
        <w:rPr>
          <w:rFonts w:ascii="Times New Roman" w:eastAsia="Calibri" w:hAnsi="Times New Roman" w:cs="Times New Roman"/>
          <w:sz w:val="24"/>
          <w:szCs w:val="24"/>
        </w:rPr>
      </w:pPr>
      <w:r w:rsidRPr="003C466B">
        <w:rPr>
          <w:rFonts w:ascii="Times New Roman" w:eastAsia="Calibri" w:hAnsi="Times New Roman" w:cs="Times New Roman"/>
          <w:color w:val="000000"/>
          <w:sz w:val="24"/>
          <w:szCs w:val="24"/>
        </w:rPr>
        <w:t xml:space="preserve">bez zbytočného odkladu </w:t>
      </w:r>
      <w:r w:rsidRPr="003C466B">
        <w:rPr>
          <w:rFonts w:ascii="Times New Roman" w:eastAsia="Calibri" w:hAnsi="Times New Roman" w:cs="Times New Roman"/>
          <w:sz w:val="24"/>
          <w:szCs w:val="24"/>
        </w:rPr>
        <w:t xml:space="preserve">písomne oznámiť prenajímateľovi pobyt osoby prechodne sa zdržujúcej v byte vtedy, ak tento pobyt presiahne 30 za sebou idúcich kalendárnych dní.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Pr="003C466B" w:rsidRDefault="00F15D79">
      <w:pPr>
        <w:widowControl w:val="0"/>
        <w:numPr>
          <w:ilvl w:val="0"/>
          <w:numId w:val="5"/>
        </w:numPr>
        <w:tabs>
          <w:tab w:val="left" w:pos="360"/>
        </w:tabs>
        <w:spacing w:after="0" w:line="280" w:lineRule="auto"/>
        <w:ind w:left="360" w:right="-108"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Nájomca a osoby tvoriace jeho domácnosť sú povinné umožniť po predchádzajúcom oznámení, na nevyhnutný čas a v nevyhnutnej miere vstup do bytu osobe oprávnenej vykonávať údržbu a opravu, prenajímateľovi, správcovi, zamestnanc</w:t>
      </w:r>
      <w:r w:rsidR="00965F5C" w:rsidRPr="003C466B">
        <w:rPr>
          <w:rFonts w:ascii="Times New Roman" w:eastAsia="Calibri" w:hAnsi="Times New Roman" w:cs="Times New Roman"/>
          <w:sz w:val="24"/>
          <w:szCs w:val="24"/>
        </w:rPr>
        <w:t xml:space="preserve">om Ministerstva </w:t>
      </w:r>
      <w:r w:rsidRPr="003C466B">
        <w:rPr>
          <w:rFonts w:ascii="Times New Roman" w:eastAsia="Calibri" w:hAnsi="Times New Roman" w:cs="Times New Roman"/>
          <w:sz w:val="24"/>
          <w:szCs w:val="24"/>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Nájomca nie je oprávnený dať byt do podnájmu inej osobe.</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Nájomca nesmie užívať byt na iný účel ako je dohodnutý v tejto zmluve.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sz w:val="24"/>
          <w:szCs w:val="24"/>
        </w:rPr>
        <w:t xml:space="preserve">Nájomca a </w:t>
      </w:r>
      <w:r w:rsidRPr="003C466B">
        <w:rPr>
          <w:rFonts w:ascii="Times New Roman" w:eastAsia="Calibri" w:hAnsi="Times New Roman" w:cs="Times New Roman"/>
          <w:color w:val="000000"/>
          <w:sz w:val="24"/>
          <w:szCs w:val="24"/>
        </w:rPr>
        <w:t>osoby tvoriace jeho domácnosť sú povinné</w:t>
      </w:r>
      <w:r w:rsidRPr="003C466B">
        <w:rPr>
          <w:rFonts w:ascii="Times New Roman" w:eastAsia="Calibri" w:hAnsi="Times New Roman" w:cs="Times New Roman"/>
          <w:sz w:val="24"/>
          <w:szCs w:val="24"/>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sidRPr="003C466B">
        <w:rPr>
          <w:rFonts w:ascii="Times New Roman" w:eastAsia="Calibri" w:hAnsi="Times New Roman" w:cs="Times New Roman"/>
          <w:color w:val="000000"/>
          <w:sz w:val="24"/>
          <w:szCs w:val="24"/>
        </w:rPr>
        <w:t xml:space="preserve">ktoré zakladá výpovedný dôvod podľa §711 odsek 1 písm. d) Občianskeho zákonníka.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 xml:space="preserve">Nájomca v plnom rozsahu zodpovedá za dodržiavanie platných právnych predpisov o požiarnej ochrane a o bezpečnosti a ochrane zdravia. </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Prenajímateľ nezodpovedá za majetok nájomcu nachádzajúci sa v predmete nájmu. Nájomca sa zaväzuje, že si zabezpečí poistenie vecí vnesených do predmetu nájmu vo vlastnom mene a na vlastné náklady.</w:t>
      </w:r>
    </w:p>
    <w:p w:rsidR="001318C3" w:rsidRPr="003C466B" w:rsidRDefault="00F15D79">
      <w:pPr>
        <w:widowControl w:val="0"/>
        <w:numPr>
          <w:ilvl w:val="0"/>
          <w:numId w:val="5"/>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Pr="003C466B" w:rsidRDefault="001318C3">
      <w:pPr>
        <w:widowControl w:val="0"/>
        <w:spacing w:after="0" w:line="280" w:lineRule="auto"/>
        <w:jc w:val="center"/>
        <w:rPr>
          <w:rFonts w:ascii="Times New Roman" w:eastAsia="Calibri" w:hAnsi="Times New Roman" w:cs="Times New Roman"/>
          <w:b/>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Článok VII.</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Skončenie nájmu</w:t>
      </w:r>
    </w:p>
    <w:p w:rsidR="001318C3" w:rsidRPr="003C466B" w:rsidRDefault="001318C3">
      <w:pPr>
        <w:widowControl w:val="0"/>
        <w:spacing w:after="0" w:line="280" w:lineRule="auto"/>
        <w:rPr>
          <w:rFonts w:ascii="Times New Roman" w:eastAsia="Calibri" w:hAnsi="Times New Roman" w:cs="Times New Roman"/>
          <w:b/>
          <w:sz w:val="24"/>
          <w:szCs w:val="24"/>
        </w:rPr>
      </w:pPr>
    </w:p>
    <w:p w:rsidR="001318C3" w:rsidRPr="003C466B" w:rsidRDefault="00F15D79">
      <w:pPr>
        <w:widowControl w:val="0"/>
        <w:numPr>
          <w:ilvl w:val="0"/>
          <w:numId w:val="6"/>
        </w:numPr>
        <w:tabs>
          <w:tab w:val="left" w:pos="360"/>
        </w:tabs>
        <w:spacing w:after="0" w:line="280" w:lineRule="auto"/>
        <w:ind w:left="36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 xml:space="preserve">Nájom bytu sa skončí uplynutím dohodnutej doby nájmu. </w:t>
      </w:r>
    </w:p>
    <w:p w:rsidR="001318C3" w:rsidRPr="003C466B" w:rsidRDefault="00F15D79">
      <w:pPr>
        <w:widowControl w:val="0"/>
        <w:numPr>
          <w:ilvl w:val="0"/>
          <w:numId w:val="6"/>
        </w:numPr>
        <w:tabs>
          <w:tab w:val="left" w:pos="360"/>
        </w:tabs>
        <w:spacing w:after="0" w:line="280" w:lineRule="auto"/>
        <w:ind w:left="36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Nájom bytu možno ukončiť aj pred uplynutím dohodnutej doby nájmu:</w:t>
      </w:r>
      <w:r w:rsidRPr="003C466B">
        <w:rPr>
          <w:rFonts w:ascii="Times New Roman" w:eastAsia="Calibri" w:hAnsi="Times New Roman" w:cs="Times New Roman"/>
          <w:color w:val="000000"/>
          <w:sz w:val="24"/>
          <w:szCs w:val="24"/>
        </w:rPr>
        <w:tab/>
      </w:r>
    </w:p>
    <w:p w:rsidR="001318C3" w:rsidRPr="003C466B" w:rsidRDefault="00F15D79">
      <w:pPr>
        <w:widowControl w:val="0"/>
        <w:numPr>
          <w:ilvl w:val="0"/>
          <w:numId w:val="6"/>
        </w:numPr>
        <w:tabs>
          <w:tab w:val="left" w:pos="720"/>
        </w:tabs>
        <w:spacing w:after="0" w:line="280" w:lineRule="auto"/>
        <w:ind w:left="7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písomnou dohodou zmluvných strán,</w:t>
      </w:r>
    </w:p>
    <w:p w:rsidR="001318C3" w:rsidRPr="003C466B" w:rsidRDefault="00F15D79">
      <w:pPr>
        <w:widowControl w:val="0"/>
        <w:numPr>
          <w:ilvl w:val="0"/>
          <w:numId w:val="6"/>
        </w:numPr>
        <w:tabs>
          <w:tab w:val="left" w:pos="720"/>
        </w:tabs>
        <w:spacing w:after="0" w:line="280" w:lineRule="auto"/>
        <w:ind w:left="7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 xml:space="preserve">písomnou výpoveďou prenajímateľa z dôvodov uvedených v § 711 ods. 1 Občianskeho zákonníka, </w:t>
      </w:r>
    </w:p>
    <w:p w:rsidR="001318C3" w:rsidRPr="003C466B" w:rsidRDefault="00F15D79">
      <w:pPr>
        <w:widowControl w:val="0"/>
        <w:numPr>
          <w:ilvl w:val="0"/>
          <w:numId w:val="6"/>
        </w:numPr>
        <w:tabs>
          <w:tab w:val="left" w:pos="720"/>
        </w:tabs>
        <w:spacing w:after="0" w:line="280" w:lineRule="auto"/>
        <w:ind w:left="7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písomnou výpoveďou nájomcu aj bez uvedenia dôvodu</w:t>
      </w:r>
    </w:p>
    <w:p w:rsidR="001318C3" w:rsidRPr="003C466B" w:rsidRDefault="00F15D79">
      <w:pPr>
        <w:widowControl w:val="0"/>
        <w:numPr>
          <w:ilvl w:val="0"/>
          <w:numId w:val="6"/>
        </w:numPr>
        <w:tabs>
          <w:tab w:val="left" w:pos="720"/>
        </w:tabs>
        <w:spacing w:after="0" w:line="280" w:lineRule="auto"/>
        <w:ind w:left="7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nájomca využíva byt bez súhlasu prenajímateľa na iné účely ako na bývanie po dobu viac ako tri mesiace</w:t>
      </w:r>
    </w:p>
    <w:p w:rsidR="001318C3" w:rsidRPr="003C466B" w:rsidRDefault="00F15D79">
      <w:pPr>
        <w:widowControl w:val="0"/>
        <w:numPr>
          <w:ilvl w:val="0"/>
          <w:numId w:val="6"/>
        </w:numPr>
        <w:tabs>
          <w:tab w:val="left" w:pos="720"/>
        </w:tabs>
        <w:spacing w:after="0" w:line="280" w:lineRule="auto"/>
        <w:ind w:left="72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je potrebné z dôvodu verejného záujmu s bytom alebo s domom naložiť tak, že byt nemožno užívať, alebo ak byt alebo dom vyžaduje opravy, pri ktorých vykonávaní nemožno byt alebo dom najmenej počas šiestich mesiacov užívať.</w:t>
      </w:r>
    </w:p>
    <w:p w:rsidR="001318C3" w:rsidRPr="003C466B" w:rsidRDefault="00F15D79">
      <w:pPr>
        <w:widowControl w:val="0"/>
        <w:numPr>
          <w:ilvl w:val="0"/>
          <w:numId w:val="6"/>
        </w:numPr>
        <w:tabs>
          <w:tab w:val="left" w:pos="360"/>
        </w:tabs>
        <w:spacing w:after="0" w:line="280" w:lineRule="auto"/>
        <w:ind w:left="360" w:hanging="360"/>
        <w:jc w:val="both"/>
        <w:rPr>
          <w:rFonts w:ascii="Times New Roman" w:eastAsia="Calibri" w:hAnsi="Times New Roman" w:cs="Times New Roman"/>
          <w:color w:val="000000"/>
          <w:sz w:val="24"/>
          <w:szCs w:val="24"/>
        </w:rPr>
      </w:pPr>
      <w:r w:rsidRPr="003C466B">
        <w:rPr>
          <w:rFonts w:ascii="Times New Roman" w:eastAsia="Calibri" w:hAnsi="Times New Roman" w:cs="Times New Roman"/>
          <w:color w:val="000000"/>
          <w:sz w:val="24"/>
          <w:szCs w:val="24"/>
        </w:rPr>
        <w:t>Výpovedná lehota je tri mesiace a začína plynúť prvým dňom nasledujúceho</w:t>
      </w:r>
      <w:r w:rsidR="005C775A" w:rsidRPr="003C466B">
        <w:rPr>
          <w:rFonts w:ascii="Times New Roman" w:eastAsia="Calibri" w:hAnsi="Times New Roman" w:cs="Times New Roman"/>
          <w:color w:val="000000"/>
          <w:sz w:val="24"/>
          <w:szCs w:val="24"/>
        </w:rPr>
        <w:t xml:space="preserve">  </w:t>
      </w:r>
      <w:r w:rsidRPr="003C466B">
        <w:rPr>
          <w:rFonts w:ascii="Times New Roman" w:eastAsia="Calibri" w:hAnsi="Times New Roman" w:cs="Times New Roman"/>
          <w:color w:val="000000"/>
          <w:sz w:val="24"/>
          <w:szCs w:val="24"/>
        </w:rPr>
        <w:t xml:space="preserve"> kalendárneho mesiaca po jej doručení druhej zmluvnej strane.          </w:t>
      </w:r>
    </w:p>
    <w:p w:rsidR="001318C3" w:rsidRPr="003C466B" w:rsidRDefault="00F15D79">
      <w:pPr>
        <w:widowControl w:val="0"/>
        <w:numPr>
          <w:ilvl w:val="0"/>
          <w:numId w:val="6"/>
        </w:numPr>
        <w:tabs>
          <w:tab w:val="left" w:pos="360"/>
        </w:tabs>
        <w:spacing w:after="0" w:line="280" w:lineRule="auto"/>
        <w:ind w:left="360" w:right="72"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Najneskôr v deň skončenia nájmu je nájomca povinný protokolárne odovzdať prenajímateľovi byt, vrátane zariadenia, v stave, v akom ho prevzal s prihliadnutím na obvyklé opotrebovanie.</w:t>
      </w:r>
    </w:p>
    <w:p w:rsidR="001318C3" w:rsidRPr="003C466B" w:rsidRDefault="00F15D79">
      <w:pPr>
        <w:widowControl w:val="0"/>
        <w:numPr>
          <w:ilvl w:val="0"/>
          <w:numId w:val="6"/>
        </w:numPr>
        <w:tabs>
          <w:tab w:val="left" w:pos="360"/>
        </w:tabs>
        <w:spacing w:after="0" w:line="280" w:lineRule="auto"/>
        <w:ind w:left="360" w:right="23"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Nájomca sa zaväzuje zaplatiť prenajímateľovi zmluvnú pokutu vo výške 10,00 €</w:t>
      </w:r>
      <w:r w:rsidRPr="003C466B">
        <w:rPr>
          <w:rFonts w:ascii="Times New Roman" w:eastAsia="Calibri" w:hAnsi="Times New Roman" w:cs="Times New Roman"/>
          <w:color w:val="FF0000"/>
          <w:sz w:val="24"/>
          <w:szCs w:val="24"/>
        </w:rPr>
        <w:t xml:space="preserve"> </w:t>
      </w:r>
      <w:r w:rsidRPr="003C466B">
        <w:rPr>
          <w:rFonts w:ascii="Times New Roman" w:eastAsia="Calibri" w:hAnsi="Times New Roman" w:cs="Times New Roman"/>
          <w:sz w:val="24"/>
          <w:szCs w:val="24"/>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Pr="003C466B" w:rsidRDefault="00F15D79">
      <w:pPr>
        <w:widowControl w:val="0"/>
        <w:numPr>
          <w:ilvl w:val="0"/>
          <w:numId w:val="6"/>
        </w:numPr>
        <w:tabs>
          <w:tab w:val="left" w:pos="9000"/>
        </w:tabs>
        <w:spacing w:after="0" w:line="280" w:lineRule="auto"/>
        <w:ind w:left="360" w:right="-108" w:hanging="360"/>
        <w:jc w:val="both"/>
        <w:rPr>
          <w:rFonts w:ascii="Times New Roman" w:eastAsia="Calibri" w:hAnsi="Times New Roman" w:cs="Times New Roman"/>
          <w:b/>
          <w:sz w:val="24"/>
          <w:szCs w:val="24"/>
        </w:rPr>
      </w:pPr>
      <w:r w:rsidRPr="003C466B">
        <w:rPr>
          <w:rFonts w:ascii="Times New Roman" w:eastAsia="Calibri" w:hAnsi="Times New Roman" w:cs="Times New Roman"/>
          <w:sz w:val="24"/>
          <w:szCs w:val="24"/>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Pr="003C466B" w:rsidRDefault="00F15D79">
      <w:pPr>
        <w:widowControl w:val="0"/>
        <w:numPr>
          <w:ilvl w:val="0"/>
          <w:numId w:val="6"/>
        </w:numPr>
        <w:tabs>
          <w:tab w:val="left" w:pos="9000"/>
        </w:tabs>
        <w:spacing w:after="0" w:line="280" w:lineRule="auto"/>
        <w:ind w:left="360" w:right="-108"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Nájomca po ukončení nájmu</w:t>
      </w:r>
      <w:r w:rsidRPr="003C466B">
        <w:rPr>
          <w:rFonts w:ascii="Times New Roman" w:eastAsia="Calibri" w:hAnsi="Times New Roman" w:cs="Times New Roman"/>
          <w:color w:val="FF0000"/>
          <w:sz w:val="24"/>
          <w:szCs w:val="24"/>
        </w:rPr>
        <w:t xml:space="preserve"> </w:t>
      </w:r>
      <w:r w:rsidRPr="003C466B">
        <w:rPr>
          <w:rFonts w:ascii="Times New Roman" w:eastAsia="Calibri" w:hAnsi="Times New Roman" w:cs="Times New Roman"/>
          <w:sz w:val="24"/>
          <w:szCs w:val="24"/>
        </w:rPr>
        <w:t>nemá právo na bytovú náhradu.</w:t>
      </w:r>
    </w:p>
    <w:p w:rsidR="001318C3" w:rsidRPr="003C466B" w:rsidRDefault="001318C3">
      <w:pPr>
        <w:widowControl w:val="0"/>
        <w:tabs>
          <w:tab w:val="left" w:pos="9000"/>
        </w:tabs>
        <w:spacing w:after="0" w:line="280" w:lineRule="auto"/>
        <w:ind w:left="360" w:right="-108"/>
        <w:jc w:val="both"/>
        <w:rPr>
          <w:rFonts w:ascii="Times New Roman" w:eastAsia="Calibri" w:hAnsi="Times New Roman" w:cs="Times New Roman"/>
          <w:sz w:val="24"/>
          <w:szCs w:val="24"/>
        </w:rPr>
      </w:pPr>
    </w:p>
    <w:p w:rsidR="00F66963" w:rsidRPr="003C466B" w:rsidRDefault="00F66963">
      <w:pPr>
        <w:widowControl w:val="0"/>
        <w:tabs>
          <w:tab w:val="left" w:pos="9000"/>
        </w:tabs>
        <w:spacing w:after="0" w:line="280" w:lineRule="auto"/>
        <w:ind w:left="360" w:right="-108"/>
        <w:jc w:val="both"/>
        <w:rPr>
          <w:rFonts w:ascii="Times New Roman" w:eastAsia="Calibri" w:hAnsi="Times New Roman" w:cs="Times New Roman"/>
          <w:sz w:val="24"/>
          <w:szCs w:val="24"/>
        </w:rPr>
      </w:pP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Článok VIII.</w:t>
      </w:r>
    </w:p>
    <w:p w:rsidR="001318C3" w:rsidRPr="003C466B" w:rsidRDefault="00F15D79">
      <w:pPr>
        <w:widowControl w:val="0"/>
        <w:spacing w:after="0" w:line="280" w:lineRule="auto"/>
        <w:jc w:val="center"/>
        <w:rPr>
          <w:rFonts w:ascii="Times New Roman" w:eastAsia="Calibri" w:hAnsi="Times New Roman" w:cs="Times New Roman"/>
          <w:b/>
          <w:sz w:val="24"/>
          <w:szCs w:val="24"/>
        </w:rPr>
      </w:pPr>
      <w:r w:rsidRPr="003C466B">
        <w:rPr>
          <w:rFonts w:ascii="Times New Roman" w:eastAsia="Calibri" w:hAnsi="Times New Roman" w:cs="Times New Roman"/>
          <w:b/>
          <w:sz w:val="24"/>
          <w:szCs w:val="24"/>
        </w:rPr>
        <w:t>Záverečné ustanovenia</w:t>
      </w:r>
    </w:p>
    <w:p w:rsidR="001318C3" w:rsidRPr="003C466B" w:rsidRDefault="001318C3">
      <w:pPr>
        <w:widowControl w:val="0"/>
        <w:spacing w:after="0" w:line="280" w:lineRule="auto"/>
        <w:jc w:val="center"/>
        <w:rPr>
          <w:rFonts w:ascii="Times New Roman" w:eastAsia="Calibri" w:hAnsi="Times New Roman" w:cs="Times New Roman"/>
          <w:b/>
          <w:sz w:val="24"/>
          <w:szCs w:val="24"/>
        </w:rPr>
      </w:pPr>
    </w:p>
    <w:p w:rsidR="001318C3" w:rsidRPr="003C466B" w:rsidRDefault="00F15D79">
      <w:pPr>
        <w:widowControl w:val="0"/>
        <w:numPr>
          <w:ilvl w:val="0"/>
          <w:numId w:val="7"/>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color w:val="000000"/>
          <w:sz w:val="24"/>
          <w:szCs w:val="24"/>
        </w:rPr>
        <w:t xml:space="preserve">Táto zmluva nadobúda platnosť dňom jej podpísania zmluvnými stranami </w:t>
      </w:r>
      <w:r w:rsidRPr="003C466B">
        <w:rPr>
          <w:rFonts w:ascii="Times New Roman" w:eastAsia="Calibri" w:hAnsi="Times New Roman" w:cs="Times New Roman"/>
          <w:sz w:val="24"/>
          <w:szCs w:val="24"/>
        </w:rPr>
        <w:t xml:space="preserve">a účinnosť dňom </w:t>
      </w:r>
      <w:r w:rsidR="009F7D3C">
        <w:rPr>
          <w:rFonts w:ascii="Times New Roman" w:eastAsia="Calibri" w:hAnsi="Times New Roman" w:cs="Times New Roman"/>
          <w:sz w:val="24"/>
          <w:szCs w:val="24"/>
        </w:rPr>
        <w:t>01</w:t>
      </w:r>
      <w:r w:rsidR="00965F5C" w:rsidRPr="003C466B">
        <w:rPr>
          <w:rFonts w:ascii="Times New Roman" w:eastAsia="Calibri" w:hAnsi="Times New Roman" w:cs="Times New Roman"/>
          <w:sz w:val="24"/>
          <w:szCs w:val="24"/>
        </w:rPr>
        <w:t>.</w:t>
      </w:r>
      <w:r w:rsidR="009F7D3C">
        <w:rPr>
          <w:rFonts w:ascii="Times New Roman" w:eastAsia="Calibri" w:hAnsi="Times New Roman" w:cs="Times New Roman"/>
          <w:sz w:val="24"/>
          <w:szCs w:val="24"/>
        </w:rPr>
        <w:t>09</w:t>
      </w:r>
      <w:r w:rsidR="005C775A" w:rsidRPr="003C466B">
        <w:rPr>
          <w:rFonts w:ascii="Times New Roman" w:eastAsia="Calibri" w:hAnsi="Times New Roman" w:cs="Times New Roman"/>
          <w:sz w:val="24"/>
          <w:szCs w:val="24"/>
        </w:rPr>
        <w:t>.</w:t>
      </w:r>
      <w:r w:rsidR="00B341B7" w:rsidRPr="003C466B">
        <w:rPr>
          <w:rFonts w:ascii="Times New Roman" w:eastAsia="Calibri" w:hAnsi="Times New Roman" w:cs="Times New Roman"/>
          <w:sz w:val="24"/>
          <w:szCs w:val="24"/>
        </w:rPr>
        <w:t>202</w:t>
      </w:r>
      <w:r w:rsidR="009F7D3C">
        <w:rPr>
          <w:rFonts w:ascii="Times New Roman" w:eastAsia="Calibri" w:hAnsi="Times New Roman" w:cs="Times New Roman"/>
          <w:sz w:val="24"/>
          <w:szCs w:val="24"/>
        </w:rPr>
        <w:t>5</w:t>
      </w:r>
      <w:r w:rsidRPr="003C466B">
        <w:rPr>
          <w:rFonts w:ascii="Times New Roman" w:eastAsia="Calibri" w:hAnsi="Times New Roman" w:cs="Times New Roman"/>
          <w:sz w:val="24"/>
          <w:szCs w:val="24"/>
        </w:rPr>
        <w:t>, nie však skôr ako dňom nasledujúcim po dni jej zverejnenia na webovom sídle prenajímateľa.</w:t>
      </w:r>
    </w:p>
    <w:p w:rsidR="001318C3" w:rsidRPr="003C466B" w:rsidRDefault="00F15D79">
      <w:pPr>
        <w:widowControl w:val="0"/>
        <w:numPr>
          <w:ilvl w:val="0"/>
          <w:numId w:val="7"/>
        </w:numPr>
        <w:tabs>
          <w:tab w:val="left" w:pos="144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Táto zmluva je povinne zverejňovaná podľa § 5a zákona č. 211/2000 Z. z. o slobodnom prístupe k informáciám a o zmene a doplnení niektorých zákonov v znení neskorších predpisov. </w:t>
      </w:r>
    </w:p>
    <w:p w:rsidR="001318C3" w:rsidRPr="003C466B" w:rsidRDefault="00F15D79">
      <w:pPr>
        <w:widowControl w:val="0"/>
        <w:numPr>
          <w:ilvl w:val="0"/>
          <w:numId w:val="7"/>
        </w:numPr>
        <w:tabs>
          <w:tab w:val="left" w:pos="144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Pr="003C466B" w:rsidRDefault="00F15D79">
      <w:pPr>
        <w:widowControl w:val="0"/>
        <w:numPr>
          <w:ilvl w:val="0"/>
          <w:numId w:val="7"/>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lastRenderedPageBreak/>
        <w:t xml:space="preserve">Vo veciach neupravených touto zmluvou sa zmluvný vzťah spravuje príslušnými ustanoveniami Občianskeho zákonníka, zákona č. 443/2010 Z. z., všeobecne záväznými nariadením obce </w:t>
      </w:r>
      <w:r w:rsidR="00F90D65" w:rsidRPr="003C466B">
        <w:rPr>
          <w:rFonts w:ascii="Times New Roman" w:eastAsia="Calibri" w:hAnsi="Times New Roman" w:cs="Times New Roman"/>
          <w:sz w:val="24"/>
          <w:szCs w:val="24"/>
        </w:rPr>
        <w:t>Lúč na Ostrove</w:t>
      </w:r>
      <w:r w:rsidRPr="003C466B">
        <w:rPr>
          <w:rFonts w:ascii="Times New Roman" w:eastAsia="Calibri" w:hAnsi="Times New Roman" w:cs="Times New Roman"/>
          <w:sz w:val="24"/>
          <w:szCs w:val="24"/>
        </w:rPr>
        <w:t xml:space="preserve"> č. </w:t>
      </w:r>
      <w:r w:rsidR="00965F5C" w:rsidRPr="003C466B">
        <w:rPr>
          <w:rFonts w:ascii="Times New Roman" w:eastAsia="Calibri" w:hAnsi="Times New Roman" w:cs="Times New Roman"/>
          <w:sz w:val="24"/>
          <w:szCs w:val="24"/>
        </w:rPr>
        <w:t>2/2021</w:t>
      </w:r>
      <w:r w:rsidRPr="003C466B">
        <w:rPr>
          <w:rFonts w:ascii="Times New Roman" w:eastAsia="Calibri" w:hAnsi="Times New Roman" w:cs="Times New Roman"/>
          <w:sz w:val="24"/>
          <w:szCs w:val="24"/>
        </w:rPr>
        <w:t xml:space="preserve"> o podmienkach prenajímania obecných nájomnýc</w:t>
      </w:r>
      <w:r w:rsidR="00965F5C" w:rsidRPr="003C466B">
        <w:rPr>
          <w:rFonts w:ascii="Times New Roman" w:eastAsia="Calibri" w:hAnsi="Times New Roman" w:cs="Times New Roman"/>
          <w:sz w:val="24"/>
          <w:szCs w:val="24"/>
        </w:rPr>
        <w:t>h bytov postavených z podporov štátu</w:t>
      </w:r>
      <w:r w:rsidRPr="003C466B">
        <w:rPr>
          <w:rFonts w:ascii="Times New Roman" w:eastAsia="Calibri" w:hAnsi="Times New Roman" w:cs="Times New Roman"/>
          <w:sz w:val="24"/>
          <w:szCs w:val="24"/>
        </w:rPr>
        <w:t xml:space="preserve"> v obci </w:t>
      </w:r>
      <w:r w:rsidR="00F90D65" w:rsidRPr="003C466B">
        <w:rPr>
          <w:rFonts w:ascii="Times New Roman" w:eastAsia="Calibri" w:hAnsi="Times New Roman" w:cs="Times New Roman"/>
          <w:sz w:val="24"/>
          <w:szCs w:val="24"/>
        </w:rPr>
        <w:t>Lúč na Ostrove</w:t>
      </w:r>
      <w:r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sz w:val="24"/>
          <w:szCs w:val="24"/>
        </w:rPr>
        <w:t xml:space="preserve">(ďalej ako „VZN č. </w:t>
      </w:r>
      <w:r w:rsidR="00965F5C" w:rsidRPr="003C466B">
        <w:rPr>
          <w:rFonts w:ascii="Times New Roman" w:eastAsia="Calibri" w:hAnsi="Times New Roman" w:cs="Times New Roman"/>
          <w:sz w:val="24"/>
          <w:szCs w:val="24"/>
        </w:rPr>
        <w:t>2</w:t>
      </w:r>
      <w:r w:rsidR="00F90D65" w:rsidRPr="003C466B">
        <w:rPr>
          <w:rFonts w:ascii="Times New Roman" w:eastAsia="Calibri" w:hAnsi="Times New Roman" w:cs="Times New Roman"/>
          <w:sz w:val="24"/>
          <w:szCs w:val="24"/>
        </w:rPr>
        <w:t>/</w:t>
      </w:r>
      <w:r w:rsidR="00965F5C" w:rsidRPr="003C466B">
        <w:rPr>
          <w:rFonts w:ascii="Times New Roman" w:eastAsia="Calibri" w:hAnsi="Times New Roman" w:cs="Times New Roman"/>
          <w:sz w:val="24"/>
          <w:szCs w:val="24"/>
        </w:rPr>
        <w:t>2021</w:t>
      </w:r>
      <w:r w:rsidRPr="003C466B">
        <w:rPr>
          <w:rFonts w:ascii="Times New Roman" w:eastAsia="Calibri" w:hAnsi="Times New Roman" w:cs="Times New Roman"/>
          <w:sz w:val="24"/>
          <w:szCs w:val="24"/>
        </w:rPr>
        <w:t xml:space="preserve">“) a ostatnými súvisiacimi platnými právnymi predpismi SR.  </w:t>
      </w:r>
    </w:p>
    <w:p w:rsidR="001318C3" w:rsidRPr="003C466B" w:rsidRDefault="00F15D79">
      <w:pPr>
        <w:widowControl w:val="0"/>
        <w:numPr>
          <w:ilvl w:val="0"/>
          <w:numId w:val="7"/>
        </w:numPr>
        <w:tabs>
          <w:tab w:val="left" w:pos="144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Zmeny a doplnky k tejto zmluve môžu byť urobené iba písomnou formou, ktoré sa stanú jej súčasťou.</w:t>
      </w:r>
    </w:p>
    <w:p w:rsidR="001318C3" w:rsidRPr="003C466B" w:rsidRDefault="00F15D79">
      <w:pPr>
        <w:widowControl w:val="0"/>
        <w:numPr>
          <w:ilvl w:val="0"/>
          <w:numId w:val="7"/>
        </w:numPr>
        <w:tabs>
          <w:tab w:val="left" w:pos="144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Uzavretím tejto zmluvy sa zrušuje nájomný vzťah medzi doterajším prenajímateľom a nájomcom. Záväzky vzniknuté z predchádzajúceho vzťahu nezanikajú.</w:t>
      </w:r>
    </w:p>
    <w:p w:rsidR="001318C3" w:rsidRPr="003C466B" w:rsidRDefault="00F15D79">
      <w:pPr>
        <w:widowControl w:val="0"/>
        <w:numPr>
          <w:ilvl w:val="0"/>
          <w:numId w:val="7"/>
        </w:numPr>
        <w:tabs>
          <w:tab w:val="left" w:pos="144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Osobné údaje nájomcov podliehajú režimu zák. č. 122/2013 Z. z. o ochrane osobných údajov.</w:t>
      </w:r>
    </w:p>
    <w:p w:rsidR="001318C3" w:rsidRPr="003C466B" w:rsidRDefault="00F15D79">
      <w:pPr>
        <w:widowControl w:val="0"/>
        <w:numPr>
          <w:ilvl w:val="0"/>
          <w:numId w:val="7"/>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Táto zmluva sa vyhotovuje v dvoch vyhotoveniach, z ktorých jedno vyhotovenie obdrží prenajímateľ a  jedno vyhotovenie nájomca.</w:t>
      </w:r>
    </w:p>
    <w:p w:rsidR="001318C3" w:rsidRPr="003C466B" w:rsidRDefault="00F15D79">
      <w:pPr>
        <w:widowControl w:val="0"/>
        <w:numPr>
          <w:ilvl w:val="0"/>
          <w:numId w:val="7"/>
        </w:numPr>
        <w:tabs>
          <w:tab w:val="left" w:pos="360"/>
        </w:tabs>
        <w:spacing w:after="0" w:line="280" w:lineRule="auto"/>
        <w:ind w:left="360" w:hanging="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343F64" w:rsidRPr="003C466B" w:rsidRDefault="00343F64" w:rsidP="00343F64">
      <w:pPr>
        <w:widowControl w:val="0"/>
        <w:numPr>
          <w:ilvl w:val="0"/>
          <w:numId w:val="7"/>
        </w:numPr>
        <w:tabs>
          <w:tab w:val="left" w:pos="360"/>
        </w:tabs>
        <w:spacing w:after="0" w:line="276"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Neoddeliteľnou súčasťou tejto zmluvy je: </w:t>
      </w:r>
    </w:p>
    <w:p w:rsidR="00343F64" w:rsidRPr="003C466B" w:rsidRDefault="00343F64" w:rsidP="00343F64">
      <w:pPr>
        <w:widowControl w:val="0"/>
        <w:spacing w:after="0" w:line="276" w:lineRule="auto"/>
        <w:ind w:left="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Príloha č. 1 – Preberací protokol</w:t>
      </w:r>
    </w:p>
    <w:p w:rsidR="00343F64" w:rsidRPr="003C466B" w:rsidRDefault="00343F64" w:rsidP="00343F64">
      <w:pPr>
        <w:widowControl w:val="0"/>
        <w:spacing w:after="0" w:line="276" w:lineRule="auto"/>
        <w:ind w:left="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č. 2 -  Výpočtový list</w:t>
      </w:r>
    </w:p>
    <w:p w:rsidR="00343F64" w:rsidRPr="003C466B" w:rsidRDefault="00343F64" w:rsidP="00343F64">
      <w:pPr>
        <w:widowControl w:val="0"/>
        <w:spacing w:after="0" w:line="276" w:lineRule="auto"/>
        <w:ind w:left="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č. 3 – Technický </w:t>
      </w:r>
      <w:proofErr w:type="spellStart"/>
      <w:r w:rsidRPr="003C466B">
        <w:rPr>
          <w:rFonts w:ascii="Times New Roman" w:eastAsia="Calibri" w:hAnsi="Times New Roman" w:cs="Times New Roman"/>
          <w:sz w:val="24"/>
          <w:szCs w:val="24"/>
        </w:rPr>
        <w:t>pasport</w:t>
      </w:r>
      <w:proofErr w:type="spellEnd"/>
    </w:p>
    <w:p w:rsidR="00343F64" w:rsidRPr="003C466B" w:rsidRDefault="00343F64" w:rsidP="00343F64">
      <w:pPr>
        <w:widowControl w:val="0"/>
        <w:spacing w:after="0" w:line="276" w:lineRule="auto"/>
        <w:ind w:left="360"/>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č. 4 – Nariadenie vlády SR č. 87/1995 </w:t>
      </w:r>
      <w:proofErr w:type="spellStart"/>
      <w:r w:rsidRPr="003C466B">
        <w:rPr>
          <w:rFonts w:ascii="Times New Roman" w:eastAsia="Calibri" w:hAnsi="Times New Roman" w:cs="Times New Roman"/>
          <w:sz w:val="24"/>
          <w:szCs w:val="24"/>
        </w:rPr>
        <w:t>Z.z</w:t>
      </w:r>
      <w:proofErr w:type="spellEnd"/>
      <w:r w:rsidRPr="003C466B">
        <w:rPr>
          <w:rFonts w:ascii="Times New Roman" w:eastAsia="Calibri" w:hAnsi="Times New Roman" w:cs="Times New Roman"/>
          <w:sz w:val="24"/>
          <w:szCs w:val="24"/>
        </w:rPr>
        <w:t>.</w:t>
      </w:r>
    </w:p>
    <w:p w:rsidR="003C20CB" w:rsidRPr="003C466B" w:rsidRDefault="003C20CB">
      <w:pPr>
        <w:widowControl w:val="0"/>
        <w:spacing w:after="0" w:line="280" w:lineRule="auto"/>
        <w:jc w:val="both"/>
        <w:rPr>
          <w:rFonts w:ascii="Times New Roman" w:eastAsia="Calibri" w:hAnsi="Times New Roman" w:cs="Times New Roman"/>
          <w:sz w:val="24"/>
          <w:szCs w:val="24"/>
        </w:rPr>
      </w:pPr>
    </w:p>
    <w:p w:rsidR="003C20CB" w:rsidRPr="003C466B" w:rsidRDefault="003C20CB">
      <w:pPr>
        <w:widowControl w:val="0"/>
        <w:spacing w:after="0" w:line="280" w:lineRule="auto"/>
        <w:jc w:val="both"/>
        <w:rPr>
          <w:rFonts w:ascii="Times New Roman" w:eastAsia="Calibri" w:hAnsi="Times New Roman" w:cs="Times New Roman"/>
          <w:sz w:val="24"/>
          <w:szCs w:val="24"/>
        </w:rPr>
      </w:pPr>
    </w:p>
    <w:p w:rsidR="003C20CB" w:rsidRPr="003C466B" w:rsidRDefault="003C20CB">
      <w:pPr>
        <w:widowControl w:val="0"/>
        <w:spacing w:after="0" w:line="280" w:lineRule="auto"/>
        <w:jc w:val="both"/>
        <w:rPr>
          <w:rFonts w:ascii="Times New Roman" w:eastAsia="Calibri" w:hAnsi="Times New Roman" w:cs="Times New Roman"/>
          <w:sz w:val="24"/>
          <w:szCs w:val="24"/>
        </w:rPr>
      </w:pPr>
    </w:p>
    <w:p w:rsidR="001318C3" w:rsidRPr="003C466B" w:rsidRDefault="005C775A">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V Lúči na Ostrove</w:t>
      </w:r>
      <w:r w:rsidR="00F15D79" w:rsidRPr="003C466B">
        <w:rPr>
          <w:rFonts w:ascii="Times New Roman" w:eastAsia="Calibri" w:hAnsi="Times New Roman" w:cs="Times New Roman"/>
          <w:sz w:val="24"/>
          <w:szCs w:val="24"/>
        </w:rPr>
        <w:t xml:space="preserve">, dňa: </w:t>
      </w:r>
      <w:r w:rsidR="009F7D3C">
        <w:rPr>
          <w:rFonts w:ascii="Times New Roman" w:eastAsia="Calibri" w:hAnsi="Times New Roman" w:cs="Times New Roman"/>
          <w:sz w:val="24"/>
          <w:szCs w:val="24"/>
        </w:rPr>
        <w:t>28.08</w:t>
      </w:r>
      <w:r w:rsidR="00F66963" w:rsidRPr="003C466B">
        <w:rPr>
          <w:rFonts w:ascii="Times New Roman" w:eastAsia="Calibri" w:hAnsi="Times New Roman" w:cs="Times New Roman"/>
          <w:sz w:val="24"/>
          <w:szCs w:val="24"/>
        </w:rPr>
        <w:t>.</w:t>
      </w:r>
      <w:r w:rsidR="00B341B7" w:rsidRPr="003C466B">
        <w:rPr>
          <w:rFonts w:ascii="Times New Roman" w:eastAsia="Calibri" w:hAnsi="Times New Roman" w:cs="Times New Roman"/>
          <w:sz w:val="24"/>
          <w:szCs w:val="24"/>
        </w:rPr>
        <w:t>202</w:t>
      </w:r>
      <w:r w:rsidR="009F7D3C">
        <w:rPr>
          <w:rFonts w:ascii="Times New Roman" w:eastAsia="Calibri" w:hAnsi="Times New Roman" w:cs="Times New Roman"/>
          <w:sz w:val="24"/>
          <w:szCs w:val="24"/>
        </w:rPr>
        <w:t>5</w:t>
      </w:r>
      <w:r w:rsidR="00F15D79" w:rsidRPr="003C466B">
        <w:rPr>
          <w:rFonts w:ascii="Times New Roman" w:eastAsia="Calibri" w:hAnsi="Times New Roman" w:cs="Times New Roman"/>
          <w:sz w:val="24"/>
          <w:szCs w:val="24"/>
        </w:rPr>
        <w:t xml:space="preserve">      </w:t>
      </w:r>
      <w:r w:rsidR="00F15D79" w:rsidRPr="003C466B">
        <w:rPr>
          <w:rFonts w:ascii="Times New Roman" w:eastAsia="Calibri" w:hAnsi="Times New Roman" w:cs="Times New Roman"/>
          <w:sz w:val="24"/>
          <w:szCs w:val="24"/>
        </w:rPr>
        <w:tab/>
      </w:r>
      <w:r w:rsidR="00F15D79" w:rsidRPr="003C466B">
        <w:rPr>
          <w:rFonts w:ascii="Times New Roman" w:eastAsia="Calibri" w:hAnsi="Times New Roman" w:cs="Times New Roman"/>
          <w:sz w:val="24"/>
          <w:szCs w:val="24"/>
        </w:rPr>
        <w:tab/>
        <w:t xml:space="preserve">  V</w:t>
      </w:r>
      <w:r w:rsidRPr="003C466B">
        <w:rPr>
          <w:rFonts w:ascii="Times New Roman" w:eastAsia="Calibri" w:hAnsi="Times New Roman" w:cs="Times New Roman"/>
          <w:sz w:val="24"/>
          <w:szCs w:val="24"/>
        </w:rPr>
        <w:t> Lúč</w:t>
      </w:r>
      <w:r w:rsidR="003C20CB" w:rsidRPr="003C466B">
        <w:rPr>
          <w:rFonts w:ascii="Times New Roman" w:eastAsia="Calibri" w:hAnsi="Times New Roman" w:cs="Times New Roman"/>
          <w:sz w:val="24"/>
          <w:szCs w:val="24"/>
        </w:rPr>
        <w:t>i</w:t>
      </w:r>
      <w:r w:rsidRPr="003C466B">
        <w:rPr>
          <w:rFonts w:ascii="Times New Roman" w:eastAsia="Calibri" w:hAnsi="Times New Roman" w:cs="Times New Roman"/>
          <w:sz w:val="24"/>
          <w:szCs w:val="24"/>
        </w:rPr>
        <w:t xml:space="preserve"> na Ostrove, dňa: </w:t>
      </w:r>
      <w:r w:rsidR="009F7D3C">
        <w:rPr>
          <w:rFonts w:ascii="Times New Roman" w:eastAsia="Calibri" w:hAnsi="Times New Roman" w:cs="Times New Roman"/>
          <w:sz w:val="24"/>
          <w:szCs w:val="24"/>
        </w:rPr>
        <w:t>28.08</w:t>
      </w:r>
      <w:r w:rsidR="00B341B7" w:rsidRPr="003C466B">
        <w:rPr>
          <w:rFonts w:ascii="Times New Roman" w:eastAsia="Calibri" w:hAnsi="Times New Roman" w:cs="Times New Roman"/>
          <w:sz w:val="24"/>
          <w:szCs w:val="24"/>
        </w:rPr>
        <w:t>.202</w:t>
      </w:r>
      <w:r w:rsidR="009F7D3C">
        <w:rPr>
          <w:rFonts w:ascii="Times New Roman" w:eastAsia="Calibri" w:hAnsi="Times New Roman" w:cs="Times New Roman"/>
          <w:sz w:val="24"/>
          <w:szCs w:val="24"/>
        </w:rPr>
        <w:t>5</w:t>
      </w:r>
    </w:p>
    <w:p w:rsidR="001318C3" w:rsidRPr="003C466B" w:rsidRDefault="001318C3">
      <w:pPr>
        <w:widowControl w:val="0"/>
        <w:spacing w:after="0" w:line="280" w:lineRule="auto"/>
        <w:jc w:val="both"/>
        <w:rPr>
          <w:rFonts w:ascii="Times New Roman" w:eastAsia="Calibri" w:hAnsi="Times New Roman" w:cs="Times New Roman"/>
          <w:sz w:val="24"/>
          <w:szCs w:val="24"/>
        </w:rPr>
      </w:pPr>
    </w:p>
    <w:p w:rsidR="001318C3" w:rsidRPr="003C466B" w:rsidRDefault="003C20CB">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Prenajímateľ :</w:t>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r>
      <w:r w:rsidRPr="003C466B">
        <w:rPr>
          <w:rFonts w:ascii="Times New Roman" w:eastAsia="Calibri" w:hAnsi="Times New Roman" w:cs="Times New Roman"/>
          <w:sz w:val="24"/>
          <w:szCs w:val="24"/>
        </w:rPr>
        <w:tab/>
        <w:t xml:space="preserve">                 </w:t>
      </w:r>
      <w:r w:rsidR="00F15D79" w:rsidRPr="003C466B">
        <w:rPr>
          <w:rFonts w:ascii="Times New Roman" w:eastAsia="Calibri" w:hAnsi="Times New Roman" w:cs="Times New Roman"/>
          <w:sz w:val="24"/>
          <w:szCs w:val="24"/>
        </w:rPr>
        <w:t xml:space="preserve">Nájomca: </w:t>
      </w:r>
    </w:p>
    <w:p w:rsidR="001318C3" w:rsidRPr="003C466B" w:rsidRDefault="00F15D79">
      <w:pPr>
        <w:widowControl w:val="0"/>
        <w:spacing w:after="0" w:line="280" w:lineRule="auto"/>
        <w:jc w:val="both"/>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w:t>
      </w:r>
    </w:p>
    <w:p w:rsidR="001318C3" w:rsidRPr="003C466B" w:rsidRDefault="001318C3">
      <w:pPr>
        <w:widowControl w:val="0"/>
        <w:spacing w:after="0" w:line="280" w:lineRule="auto"/>
        <w:jc w:val="both"/>
        <w:rPr>
          <w:rFonts w:ascii="Times New Roman" w:eastAsia="Calibri" w:hAnsi="Times New Roman" w:cs="Times New Roman"/>
          <w:sz w:val="24"/>
          <w:szCs w:val="24"/>
        </w:rPr>
      </w:pPr>
    </w:p>
    <w:p w:rsidR="001318C3" w:rsidRPr="003C466B" w:rsidRDefault="001318C3">
      <w:pPr>
        <w:widowControl w:val="0"/>
        <w:spacing w:after="0" w:line="280" w:lineRule="auto"/>
        <w:jc w:val="both"/>
        <w:rPr>
          <w:rFonts w:ascii="Times New Roman" w:eastAsia="Calibri" w:hAnsi="Times New Roman" w:cs="Times New Roman"/>
          <w:sz w:val="24"/>
          <w:szCs w:val="24"/>
        </w:rPr>
      </w:pPr>
    </w:p>
    <w:p w:rsidR="001318C3" w:rsidRPr="003C466B" w:rsidRDefault="001318C3">
      <w:pPr>
        <w:widowControl w:val="0"/>
        <w:spacing w:after="0" w:line="280" w:lineRule="auto"/>
        <w:jc w:val="both"/>
        <w:rPr>
          <w:rFonts w:ascii="Times New Roman" w:eastAsia="Calibri" w:hAnsi="Times New Roman" w:cs="Times New Roman"/>
          <w:sz w:val="24"/>
          <w:szCs w:val="24"/>
        </w:rPr>
      </w:pPr>
    </w:p>
    <w:p w:rsidR="001318C3" w:rsidRPr="003C466B" w:rsidRDefault="00F15D79">
      <w:pPr>
        <w:widowControl w:val="0"/>
        <w:spacing w:after="0" w:line="280" w:lineRule="auto"/>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______________________________ </w:t>
      </w:r>
      <w:r w:rsidRPr="003C466B">
        <w:rPr>
          <w:rFonts w:ascii="Times New Roman" w:eastAsia="Calibri" w:hAnsi="Times New Roman" w:cs="Times New Roman"/>
          <w:sz w:val="24"/>
          <w:szCs w:val="24"/>
        </w:rPr>
        <w:tab/>
      </w:r>
      <w:r w:rsidR="003C20CB" w:rsidRPr="003C466B">
        <w:rPr>
          <w:rFonts w:ascii="Times New Roman" w:eastAsia="Calibri" w:hAnsi="Times New Roman" w:cs="Times New Roman"/>
          <w:sz w:val="24"/>
          <w:szCs w:val="24"/>
        </w:rPr>
        <w:tab/>
      </w:r>
      <w:r w:rsidR="009F7D3C">
        <w:rPr>
          <w:rFonts w:ascii="Times New Roman" w:eastAsia="Calibri" w:hAnsi="Times New Roman" w:cs="Times New Roman"/>
          <w:sz w:val="24"/>
          <w:szCs w:val="24"/>
        </w:rPr>
        <w:t>__________________________________</w:t>
      </w:r>
      <w:r w:rsidRPr="003C466B">
        <w:rPr>
          <w:rFonts w:ascii="Times New Roman" w:eastAsia="Calibri" w:hAnsi="Times New Roman" w:cs="Times New Roman"/>
          <w:sz w:val="24"/>
          <w:szCs w:val="24"/>
        </w:rPr>
        <w:t xml:space="preserve">                                                      </w:t>
      </w:r>
    </w:p>
    <w:p w:rsidR="001318C3" w:rsidRPr="003C466B" w:rsidRDefault="00F15D79">
      <w:pPr>
        <w:widowControl w:val="0"/>
        <w:spacing w:after="0" w:line="280" w:lineRule="auto"/>
        <w:rPr>
          <w:rFonts w:ascii="Times New Roman" w:eastAsia="Calibri" w:hAnsi="Times New Roman" w:cs="Times New Roman"/>
          <w:b/>
          <w:sz w:val="24"/>
          <w:szCs w:val="24"/>
        </w:rPr>
      </w:pPr>
      <w:r w:rsidRPr="003C466B">
        <w:rPr>
          <w:rFonts w:ascii="Times New Roman" w:eastAsia="Calibri" w:hAnsi="Times New Roman" w:cs="Times New Roman"/>
          <w:sz w:val="24"/>
          <w:szCs w:val="24"/>
        </w:rPr>
        <w:t xml:space="preserve">            </w:t>
      </w:r>
      <w:r w:rsidR="005C775A" w:rsidRPr="003C466B">
        <w:rPr>
          <w:rFonts w:ascii="Times New Roman" w:eastAsia="Calibri" w:hAnsi="Times New Roman" w:cs="Times New Roman"/>
          <w:sz w:val="24"/>
          <w:szCs w:val="24"/>
        </w:rPr>
        <w:t xml:space="preserve">       </w:t>
      </w:r>
      <w:r w:rsidRPr="003C466B">
        <w:rPr>
          <w:rFonts w:ascii="Times New Roman" w:eastAsia="Calibri" w:hAnsi="Times New Roman" w:cs="Times New Roman"/>
          <w:sz w:val="24"/>
          <w:szCs w:val="24"/>
        </w:rPr>
        <w:t xml:space="preserve"> </w:t>
      </w:r>
      <w:r w:rsidR="005C775A" w:rsidRPr="003C466B">
        <w:rPr>
          <w:rFonts w:ascii="Times New Roman" w:eastAsia="Calibri" w:hAnsi="Times New Roman" w:cs="Times New Roman"/>
          <w:b/>
          <w:sz w:val="24"/>
          <w:szCs w:val="24"/>
        </w:rPr>
        <w:t>Mgr. Ladislav Kiss</w:t>
      </w:r>
      <w:r w:rsidR="00AA76C5" w:rsidRPr="003C466B">
        <w:rPr>
          <w:rFonts w:ascii="Times New Roman" w:eastAsia="Calibri" w:hAnsi="Times New Roman" w:cs="Times New Roman"/>
          <w:b/>
          <w:sz w:val="24"/>
          <w:szCs w:val="24"/>
        </w:rPr>
        <w:t xml:space="preserve"> </w:t>
      </w:r>
      <w:r w:rsidR="00AA76C5" w:rsidRPr="003C466B">
        <w:rPr>
          <w:rFonts w:ascii="Times New Roman" w:eastAsia="Calibri" w:hAnsi="Times New Roman" w:cs="Times New Roman"/>
          <w:b/>
          <w:sz w:val="24"/>
          <w:szCs w:val="24"/>
        </w:rPr>
        <w:tab/>
      </w:r>
      <w:r w:rsidR="00AA76C5" w:rsidRPr="003C466B">
        <w:rPr>
          <w:rFonts w:ascii="Times New Roman" w:eastAsia="Calibri" w:hAnsi="Times New Roman" w:cs="Times New Roman"/>
          <w:b/>
          <w:sz w:val="24"/>
          <w:szCs w:val="24"/>
        </w:rPr>
        <w:tab/>
      </w:r>
      <w:r w:rsidR="00AA76C5" w:rsidRPr="003C466B">
        <w:rPr>
          <w:rFonts w:ascii="Times New Roman" w:eastAsia="Calibri" w:hAnsi="Times New Roman" w:cs="Times New Roman"/>
          <w:b/>
          <w:sz w:val="24"/>
          <w:szCs w:val="24"/>
        </w:rPr>
        <w:tab/>
        <w:t xml:space="preserve"> </w:t>
      </w:r>
      <w:r w:rsidR="009F7D3C">
        <w:rPr>
          <w:rFonts w:ascii="Times New Roman" w:eastAsia="Calibri" w:hAnsi="Times New Roman" w:cs="Times New Roman"/>
          <w:b/>
          <w:sz w:val="24"/>
          <w:szCs w:val="24"/>
        </w:rPr>
        <w:tab/>
      </w:r>
      <w:r w:rsidR="00AA76C5" w:rsidRPr="003C466B">
        <w:rPr>
          <w:rFonts w:ascii="Times New Roman" w:eastAsia="Calibri" w:hAnsi="Times New Roman" w:cs="Times New Roman"/>
          <w:b/>
          <w:sz w:val="24"/>
          <w:szCs w:val="24"/>
        </w:rPr>
        <w:t xml:space="preserve">     </w:t>
      </w:r>
      <w:r w:rsidRPr="003C466B">
        <w:rPr>
          <w:rFonts w:ascii="Times New Roman" w:eastAsia="Calibri" w:hAnsi="Times New Roman" w:cs="Times New Roman"/>
          <w:b/>
          <w:sz w:val="24"/>
          <w:szCs w:val="24"/>
        </w:rPr>
        <w:t xml:space="preserve">  </w:t>
      </w:r>
      <w:proofErr w:type="spellStart"/>
      <w:r w:rsidR="009F7D3C">
        <w:rPr>
          <w:rFonts w:ascii="Times New Roman" w:eastAsia="Calibri" w:hAnsi="Times New Roman" w:cs="Times New Roman"/>
          <w:b/>
          <w:sz w:val="24"/>
          <w:szCs w:val="24"/>
        </w:rPr>
        <w:t>Tamás</w:t>
      </w:r>
      <w:proofErr w:type="spellEnd"/>
      <w:r w:rsidR="009F7D3C">
        <w:rPr>
          <w:rFonts w:ascii="Times New Roman" w:eastAsia="Calibri" w:hAnsi="Times New Roman" w:cs="Times New Roman"/>
          <w:b/>
          <w:sz w:val="24"/>
          <w:szCs w:val="24"/>
        </w:rPr>
        <w:t xml:space="preserve"> </w:t>
      </w:r>
      <w:proofErr w:type="spellStart"/>
      <w:r w:rsidR="009F7D3C">
        <w:rPr>
          <w:rFonts w:ascii="Times New Roman" w:eastAsia="Calibri" w:hAnsi="Times New Roman" w:cs="Times New Roman"/>
          <w:b/>
          <w:sz w:val="24"/>
          <w:szCs w:val="24"/>
        </w:rPr>
        <w:t>Csáky</w:t>
      </w:r>
      <w:proofErr w:type="spellEnd"/>
    </w:p>
    <w:p w:rsidR="001318C3" w:rsidRPr="003C466B" w:rsidRDefault="00F15D79">
      <w:pPr>
        <w:widowControl w:val="0"/>
        <w:spacing w:after="0" w:line="280" w:lineRule="auto"/>
        <w:rPr>
          <w:rFonts w:ascii="Times New Roman" w:eastAsia="Calibri" w:hAnsi="Times New Roman" w:cs="Times New Roman"/>
          <w:sz w:val="24"/>
          <w:szCs w:val="24"/>
        </w:rPr>
      </w:pPr>
      <w:r w:rsidRPr="003C466B">
        <w:rPr>
          <w:rFonts w:ascii="Times New Roman" w:eastAsia="Calibri" w:hAnsi="Times New Roman" w:cs="Times New Roman"/>
          <w:sz w:val="24"/>
          <w:szCs w:val="24"/>
        </w:rPr>
        <w:t xml:space="preserve">          starost</w:t>
      </w:r>
      <w:r w:rsidR="005C775A" w:rsidRPr="003C466B">
        <w:rPr>
          <w:rFonts w:ascii="Times New Roman" w:eastAsia="Calibri" w:hAnsi="Times New Roman" w:cs="Times New Roman"/>
          <w:sz w:val="24"/>
          <w:szCs w:val="24"/>
        </w:rPr>
        <w:t>a</w:t>
      </w:r>
      <w:r w:rsidRPr="003C466B">
        <w:rPr>
          <w:rFonts w:ascii="Times New Roman" w:eastAsia="Calibri" w:hAnsi="Times New Roman" w:cs="Times New Roman"/>
          <w:sz w:val="24"/>
          <w:szCs w:val="24"/>
        </w:rPr>
        <w:t xml:space="preserve"> obce </w:t>
      </w:r>
      <w:r w:rsidR="005C775A" w:rsidRPr="003C466B">
        <w:rPr>
          <w:rFonts w:ascii="Times New Roman" w:eastAsia="Calibri" w:hAnsi="Times New Roman" w:cs="Times New Roman"/>
          <w:sz w:val="24"/>
          <w:szCs w:val="24"/>
        </w:rPr>
        <w:t>Lúč na Ostrove</w:t>
      </w:r>
      <w:r w:rsidRPr="003C466B">
        <w:rPr>
          <w:rFonts w:ascii="Times New Roman" w:eastAsia="Calibri" w:hAnsi="Times New Roman" w:cs="Times New Roman"/>
          <w:sz w:val="24"/>
          <w:szCs w:val="24"/>
        </w:rPr>
        <w:t xml:space="preserve">  </w:t>
      </w:r>
    </w:p>
    <w:sectPr w:rsidR="001318C3" w:rsidRPr="003C4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20D29"/>
    <w:rsid w:val="00053733"/>
    <w:rsid w:val="0006390D"/>
    <w:rsid w:val="00071A07"/>
    <w:rsid w:val="000A4CD9"/>
    <w:rsid w:val="000B0D87"/>
    <w:rsid w:val="001318C3"/>
    <w:rsid w:val="002430CF"/>
    <w:rsid w:val="002C6B1C"/>
    <w:rsid w:val="00343F64"/>
    <w:rsid w:val="003C20CB"/>
    <w:rsid w:val="003C466B"/>
    <w:rsid w:val="00401ADD"/>
    <w:rsid w:val="00530C7C"/>
    <w:rsid w:val="005C775A"/>
    <w:rsid w:val="005E11DC"/>
    <w:rsid w:val="006737F2"/>
    <w:rsid w:val="007C2B08"/>
    <w:rsid w:val="008B14B1"/>
    <w:rsid w:val="00965F5C"/>
    <w:rsid w:val="009F7D3C"/>
    <w:rsid w:val="00AA76C5"/>
    <w:rsid w:val="00B341B7"/>
    <w:rsid w:val="00BD04E6"/>
    <w:rsid w:val="00C044A7"/>
    <w:rsid w:val="00C16171"/>
    <w:rsid w:val="00CE4D9F"/>
    <w:rsid w:val="00CF4ACB"/>
    <w:rsid w:val="00D51285"/>
    <w:rsid w:val="00D92125"/>
    <w:rsid w:val="00DD7E57"/>
    <w:rsid w:val="00DF57F4"/>
    <w:rsid w:val="00E14B67"/>
    <w:rsid w:val="00F15D79"/>
    <w:rsid w:val="00F66963"/>
    <w:rsid w:val="00F75BC2"/>
    <w:rsid w:val="00F90D65"/>
    <w:rsid w:val="00FA204A"/>
    <w:rsid w:val="00FB61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83CB"/>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 w:type="paragraph" w:styleId="Odsekzoznamu">
    <w:name w:val="List Paragraph"/>
    <w:basedOn w:val="Normlny"/>
    <w:uiPriority w:val="34"/>
    <w:qFormat/>
    <w:rsid w:val="00F66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31406">
      <w:bodyDiv w:val="1"/>
      <w:marLeft w:val="0"/>
      <w:marRight w:val="0"/>
      <w:marTop w:val="0"/>
      <w:marBottom w:val="0"/>
      <w:divBdr>
        <w:top w:val="none" w:sz="0" w:space="0" w:color="auto"/>
        <w:left w:val="none" w:sz="0" w:space="0" w:color="auto"/>
        <w:bottom w:val="none" w:sz="0" w:space="0" w:color="auto"/>
        <w:right w:val="none" w:sz="0" w:space="0" w:color="auto"/>
      </w:divBdr>
    </w:div>
    <w:div w:id="107689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7</Pages>
  <Words>2520</Words>
  <Characters>14368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22</cp:revision>
  <cp:lastPrinted>2021-12-14T09:41:00Z</cp:lastPrinted>
  <dcterms:created xsi:type="dcterms:W3CDTF">2017-12-05T07:26:00Z</dcterms:created>
  <dcterms:modified xsi:type="dcterms:W3CDTF">2025-09-03T07:20:00Z</dcterms:modified>
</cp:coreProperties>
</file>